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A48" w:rsidRPr="00CC1A48" w:rsidRDefault="00CC1A48" w:rsidP="00CC1A4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</w:pPr>
      <w:r w:rsidRPr="00CC1A48"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pt-PT"/>
        </w:rPr>
        <w:t>O sexo importa? Para os morcegos, sim</w:t>
      </w:r>
    </w:p>
    <w:p w:rsidR="002C2BE2" w:rsidRPr="00CC1A48" w:rsidRDefault="002C2BE2">
      <w:pPr>
        <w:rPr>
          <w:rFonts w:cstheme="minorHAnsi"/>
          <w:sz w:val="24"/>
          <w:szCs w:val="24"/>
        </w:rPr>
      </w:pPr>
    </w:p>
    <w:p w:rsidR="00CC1A48" w:rsidRPr="00CC1A48" w:rsidRDefault="00CC1A48">
      <w:pPr>
        <w:rPr>
          <w:rFonts w:cstheme="minorHAnsi"/>
          <w:sz w:val="24"/>
          <w:szCs w:val="24"/>
        </w:rPr>
      </w:pPr>
    </w:p>
    <w:p w:rsidR="00CC1A48" w:rsidRPr="00CC1A48" w:rsidRDefault="00CC1A48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color w:val="202020"/>
          <w:sz w:val="24"/>
          <w:szCs w:val="24"/>
          <w:lang w:eastAsia="pt-PT"/>
        </w:rPr>
        <w:t>Um novo estudo</w:t>
      </w:r>
      <w:r w:rsidRPr="00CC1A48">
        <w:rPr>
          <w:rFonts w:eastAsia="Times New Roman" w:cstheme="minorHAnsi"/>
          <w:b/>
          <w:bCs/>
          <w:color w:val="202020"/>
          <w:sz w:val="24"/>
          <w:szCs w:val="24"/>
          <w:lang w:eastAsia="pt-PT"/>
        </w:rPr>
        <w:t xml:space="preserve"> demonstra que, para os morcegos, o sexo importa: machos e fêmeas respondem de forma diferente à fragmentação e degradação dos seus habitats, uma das mais sérias ameaças à biodiversidade. É o primeiro estudo do género realizado com morcegos, e as suas conclusões permitirão o desenvolvimento de planos de conservação mais específicos e eficazes.</w:t>
      </w:r>
    </w:p>
    <w:p w:rsidR="00B96D00" w:rsidRDefault="00CC1A48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eastAsia="pt-PT"/>
        </w:rPr>
      </w:pP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As florestas tropicais estão entre os ecossistemas mais ameaçados do mundo. A pressão causada por atividades humanas como a agricultura ou a indústria causa a degradação e f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>ragmentação dos seus habitats.</w:t>
      </w:r>
    </w:p>
    <w:p w:rsidR="00B96D00" w:rsidRDefault="00CC1A48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eastAsia="pt-PT"/>
        </w:rPr>
      </w:pP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Os morcegos desempenham um papel fundamental na manutenção destes ecossistemas ao dispersarem sementes, polinizarem plantas e reduzirem as populações de várias espécies de invertebrados dos quais se alimentam. Embora vários estudos abordem o impacto para os morcegos da fragmentação e degradação dos seus habitats, nenhum havia investigado as suas respostas específicas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 em função do sexo. Até agora.</w:t>
      </w:r>
    </w:p>
    <w:p w:rsidR="00B96D00" w:rsidRDefault="00CC1A48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02020"/>
          <w:sz w:val="24"/>
          <w:szCs w:val="24"/>
          <w:lang w:eastAsia="pt-PT"/>
        </w:rPr>
      </w:pP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Este estudo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, publicado na revista </w:t>
      </w:r>
      <w:r w:rsidR="00B96D00" w:rsidRPr="00CC1A48">
        <w:rPr>
          <w:rFonts w:eastAsia="Times New Roman" w:cstheme="minorHAnsi"/>
          <w:color w:val="202020"/>
          <w:sz w:val="24"/>
          <w:szCs w:val="24"/>
          <w:lang w:val="en-US" w:eastAsia="pt-PT"/>
        </w:rPr>
        <w:t>Biotropica</w:t>
      </w:r>
      <w:r w:rsidR="00B96D00">
        <w:rPr>
          <w:rFonts w:eastAsia="Times New Roman" w:cstheme="minorHAnsi"/>
          <w:color w:val="202020"/>
          <w:sz w:val="24"/>
          <w:szCs w:val="24"/>
          <w:lang w:val="en-US" w:eastAsia="pt-PT"/>
        </w:rPr>
        <w:t>,</w:t>
      </w:r>
      <w:bookmarkStart w:id="0" w:name="_GoBack"/>
      <w:bookmarkEnd w:id="0"/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 xml:space="preserve"> usou como ponto de partida mais de 2000 capturas de duas das espécies de m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orcego mais comuns na Amazónia, </w:t>
      </w:r>
      <w:proofErr w:type="spellStart"/>
      <w:r w:rsidR="00B96D00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Carollia</w:t>
      </w:r>
      <w:proofErr w:type="spellEnd"/>
      <w:r w:rsidR="00B96D00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 xml:space="preserve"> </w:t>
      </w:r>
      <w:proofErr w:type="spellStart"/>
      <w:r w:rsidRPr="00CC1A48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perspicillata</w:t>
      </w:r>
      <w:proofErr w:type="spellEnd"/>
      <w:r w:rsidR="00B96D00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 xml:space="preserve"> 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e </w:t>
      </w:r>
      <w:proofErr w:type="spellStart"/>
      <w:r w:rsidR="00B96D00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Rhinophylla</w:t>
      </w:r>
      <w:proofErr w:type="spellEnd"/>
      <w:r w:rsidR="00B96D00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 xml:space="preserve"> </w:t>
      </w:r>
      <w:proofErr w:type="spellStart"/>
      <w:r w:rsidRPr="00CC1A48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pumilio</w:t>
      </w:r>
      <w:proofErr w:type="spellEnd"/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 xml:space="preserve">. “As fêmeas das duas espécies que estudámos têm o seu período de maior atividade reprodutiva durante a estação seca. Se as fêmeas estiverem grávidas ou a amamentar, a forma como respondem aos diferentes tipos de vegetação que existem na paisagem e à sua disposição – que medimos através daquilo a que chamamos as métricas da composição e configuração do habitat – será diferente. Isto porque as fêmeas estarão mais dependentes da disponibilidade de fruta, ou não poderão viajar tão longe quanto </w:t>
      </w:r>
      <w:proofErr w:type="gramStart"/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os machos para buscar alimento, por exemplo”</w:t>
      </w:r>
      <w:r w:rsidRPr="00CC1A48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,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 </w:t>
      </w: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explica</w:t>
      </w:r>
      <w:proofErr w:type="gramEnd"/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 xml:space="preserve"> Diogo Ferreira, um dos coordenad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ores do estudo, investigador do </w:t>
      </w:r>
      <w:hyperlink r:id="rId4" w:tgtFrame="_blank" w:history="1">
        <w:r w:rsidRPr="00CC1A48">
          <w:rPr>
            <w:rFonts w:eastAsia="Times New Roman" w:cstheme="minorHAnsi"/>
            <w:color w:val="2BAADF"/>
            <w:sz w:val="24"/>
            <w:szCs w:val="24"/>
            <w:u w:val="single"/>
            <w:lang w:eastAsia="pt-PT"/>
          </w:rPr>
          <w:t>cE3c – Centro de Ecologia, Evolução e Alterações Ambientais</w:t>
        </w:r>
      </w:hyperlink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 </w:t>
      </w: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>(Faculdade de Ciências da Universidade de Lisboa) e do Projeto Dinâmica Biológica de Fragmentos Florestais. Este estudo sugere assim mais um nível de complexidade na forma como os morcegos tropicais respondem a alterações d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>esta escala nos seus habitats.</w:t>
      </w:r>
    </w:p>
    <w:p w:rsidR="00CC1A48" w:rsidRPr="00CC1A48" w:rsidRDefault="00CC1A48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CC1A48">
        <w:rPr>
          <w:rFonts w:eastAsia="Times New Roman" w:cstheme="minorHAnsi"/>
          <w:color w:val="202020"/>
          <w:sz w:val="24"/>
          <w:szCs w:val="24"/>
          <w:lang w:eastAsia="pt-PT"/>
        </w:rPr>
        <w:t xml:space="preserve">A taxa de fragmentação das florestas tropicais deve aumentar nas próximas décadas. A capacidade de conservarmos os vertebrados das florestas tropicais dependerá da nossa compreensão da resposta destas espécies à fragmentação. “Neste contexto é importante perceber se os machos e fêmeas respondem de forma diferente. Especialmente porque as modificações na estrutura da população – como por exemplo a proporção entre machos e fêmeas – pode contribuir para reduzir ou ampliar os impactos generalizados da perda de floresta e fragmentação do habitat”, conclui Ricardo Rocha, primeiro autor do estudo e à data de realização </w:t>
      </w:r>
      <w:r w:rsidR="00B96D00">
        <w:rPr>
          <w:rFonts w:eastAsia="Times New Roman" w:cstheme="minorHAnsi"/>
          <w:color w:val="202020"/>
          <w:sz w:val="24"/>
          <w:szCs w:val="24"/>
          <w:lang w:eastAsia="pt-PT"/>
        </w:rPr>
        <w:t xml:space="preserve">do estudo investigador no cE3c. </w:t>
      </w:r>
      <w:r w:rsidRPr="00CC1A48">
        <w:rPr>
          <w:rFonts w:eastAsia="Times New Roman" w:cstheme="minorHAnsi"/>
          <w:i/>
          <w:iCs/>
          <w:color w:val="202020"/>
          <w:sz w:val="24"/>
          <w:szCs w:val="24"/>
          <w:lang w:eastAsia="pt-PT"/>
        </w:rPr>
        <w:t>[Atualmente Ricardo Rocha é investigador na Universidade de Cambridge, Reino Unido]</w:t>
      </w:r>
    </w:p>
    <w:p w:rsidR="00B96D00" w:rsidRDefault="00B96D00" w:rsidP="00CC1A48">
      <w:pPr>
        <w:shd w:val="clear" w:color="auto" w:fill="FFFFFF"/>
        <w:spacing w:after="150" w:line="288" w:lineRule="atLeast"/>
        <w:rPr>
          <w:rFonts w:eastAsia="Times New Roman" w:cstheme="minorHAnsi"/>
          <w:b/>
          <w:bCs/>
          <w:color w:val="202020"/>
          <w:sz w:val="24"/>
          <w:szCs w:val="24"/>
          <w:lang w:eastAsia="pt-PT"/>
        </w:rPr>
      </w:pPr>
      <w:r>
        <w:rPr>
          <w:rFonts w:eastAsia="Times New Roman" w:cstheme="minorHAnsi"/>
          <w:b/>
          <w:bCs/>
          <w:color w:val="202020"/>
          <w:sz w:val="24"/>
          <w:szCs w:val="24"/>
          <w:lang w:eastAsia="pt-PT"/>
        </w:rPr>
        <w:t>Referência do artigo:</w:t>
      </w:r>
    </w:p>
    <w:p w:rsidR="00CC1A48" w:rsidRPr="00CC1A48" w:rsidRDefault="00B96D00" w:rsidP="00CC1A48">
      <w:pPr>
        <w:shd w:val="clear" w:color="auto" w:fill="FFFFFF"/>
        <w:spacing w:after="150" w:line="288" w:lineRule="atLeast"/>
        <w:rPr>
          <w:rFonts w:eastAsia="Times New Roman" w:cstheme="minorHAnsi"/>
          <w:color w:val="222222"/>
          <w:sz w:val="24"/>
          <w:szCs w:val="24"/>
          <w:lang w:eastAsia="pt-PT"/>
        </w:rPr>
      </w:pPr>
      <w:r>
        <w:rPr>
          <w:rFonts w:eastAsia="Times New Roman" w:cstheme="minorHAnsi"/>
          <w:color w:val="202020"/>
          <w:sz w:val="24"/>
          <w:szCs w:val="24"/>
          <w:lang w:eastAsia="pt-PT"/>
        </w:rPr>
        <w:lastRenderedPageBreak/>
        <w:t xml:space="preserve">Rocha R, Ferreira DF,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López-Baucells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A,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Farneda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FZ, Carreiras JMB, Palmeirim, J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and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Meyer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C (2017</w:t>
      </w:r>
      <w:proofErr w:type="gramStart"/>
      <w:r>
        <w:rPr>
          <w:rFonts w:eastAsia="Times New Roman" w:cstheme="minorHAnsi"/>
          <w:color w:val="202020"/>
          <w:sz w:val="24"/>
          <w:szCs w:val="24"/>
          <w:lang w:eastAsia="pt-PT"/>
        </w:rPr>
        <w:t>) Does</w:t>
      </w:r>
      <w:proofErr w:type="gram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sex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matter</w:t>
      </w:r>
      <w:proofErr w:type="spellEnd"/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? </w:t>
      </w:r>
      <w:r w:rsidR="00CC1A48" w:rsidRPr="00CC1A48">
        <w:rPr>
          <w:rFonts w:eastAsia="Times New Roman" w:cstheme="minorHAnsi"/>
          <w:color w:val="202020"/>
          <w:sz w:val="24"/>
          <w:szCs w:val="24"/>
          <w:lang w:val="en-US" w:eastAsia="pt-PT"/>
        </w:rPr>
        <w:t>Gender-specific responses to forest fra</w:t>
      </w:r>
      <w:r>
        <w:rPr>
          <w:rFonts w:eastAsia="Times New Roman" w:cstheme="minorHAnsi"/>
          <w:color w:val="202020"/>
          <w:sz w:val="24"/>
          <w:szCs w:val="24"/>
          <w:lang w:val="en-US" w:eastAsia="pt-PT"/>
        </w:rPr>
        <w:t xml:space="preserve">gmentation in Neotropical bats. </w:t>
      </w:r>
      <w:proofErr w:type="spellStart"/>
      <w:r w:rsidR="00CC1A48" w:rsidRPr="00CC1A48">
        <w:rPr>
          <w:rFonts w:eastAsia="Times New Roman" w:cstheme="minorHAnsi"/>
          <w:color w:val="202020"/>
          <w:sz w:val="24"/>
          <w:szCs w:val="24"/>
          <w:lang w:val="en-US" w:eastAsia="pt-PT"/>
        </w:rPr>
        <w:t>Biotropica</w:t>
      </w:r>
      <w:proofErr w:type="spellEnd"/>
      <w:r>
        <w:rPr>
          <w:rFonts w:eastAsia="Times New Roman" w:cstheme="minorHAnsi"/>
          <w:color w:val="202020"/>
          <w:sz w:val="24"/>
          <w:szCs w:val="24"/>
          <w:lang w:val="en-US" w:eastAsia="pt-PT"/>
        </w:rPr>
        <w:t xml:space="preserve">. </w:t>
      </w:r>
      <w:r>
        <w:rPr>
          <w:rFonts w:eastAsia="Times New Roman" w:cstheme="minorHAnsi"/>
          <w:color w:val="202020"/>
          <w:sz w:val="24"/>
          <w:szCs w:val="24"/>
          <w:lang w:eastAsia="pt-PT"/>
        </w:rPr>
        <w:t xml:space="preserve">DOI: 10.1111/btp.12474 </w:t>
      </w:r>
      <w:hyperlink r:id="rId5" w:tgtFrame="_blank" w:history="1">
        <w:r w:rsidR="00CC1A48" w:rsidRPr="00CC1A48">
          <w:rPr>
            <w:rFonts w:eastAsia="Times New Roman" w:cstheme="minorHAnsi"/>
            <w:color w:val="2BAADF"/>
            <w:sz w:val="24"/>
            <w:szCs w:val="24"/>
            <w:u w:val="single"/>
            <w:lang w:eastAsia="pt-PT"/>
          </w:rPr>
          <w:t>http://onlinelibrary.wiley.com/doi/10.1111/btp.12474/abstract</w:t>
        </w:r>
      </w:hyperlink>
      <w:r w:rsidR="00CC1A48" w:rsidRPr="00CC1A48">
        <w:rPr>
          <w:rFonts w:eastAsia="Times New Roman" w:cstheme="minorHAnsi"/>
          <w:color w:val="202020"/>
          <w:sz w:val="24"/>
          <w:szCs w:val="24"/>
          <w:lang w:eastAsia="pt-PT"/>
        </w:rPr>
        <w:t> </w:t>
      </w:r>
    </w:p>
    <w:p w:rsidR="00CC1A48" w:rsidRPr="00CC1A48" w:rsidRDefault="00CC1A48">
      <w:pPr>
        <w:rPr>
          <w:rFonts w:cstheme="minorHAnsi"/>
          <w:sz w:val="24"/>
          <w:szCs w:val="24"/>
        </w:rPr>
      </w:pPr>
    </w:p>
    <w:p w:rsidR="00CC1A48" w:rsidRPr="00CC1A48" w:rsidRDefault="00CC1A48">
      <w:pPr>
        <w:rPr>
          <w:rFonts w:cstheme="minorHAnsi"/>
          <w:sz w:val="24"/>
          <w:szCs w:val="24"/>
        </w:rPr>
      </w:pPr>
    </w:p>
    <w:p w:rsidR="00CC1A48" w:rsidRPr="00CC1A48" w:rsidRDefault="00CC1A48">
      <w:pPr>
        <w:rPr>
          <w:rFonts w:cstheme="minorHAnsi"/>
          <w:color w:val="202020"/>
          <w:sz w:val="24"/>
          <w:szCs w:val="24"/>
          <w:shd w:val="clear" w:color="auto" w:fill="FFFFFF"/>
        </w:rPr>
      </w:pPr>
      <w:r w:rsidRPr="00CC1A48">
        <w:rPr>
          <w:rFonts w:cstheme="minorHAnsi"/>
          <w:color w:val="202020"/>
          <w:sz w:val="24"/>
          <w:szCs w:val="24"/>
          <w:shd w:val="clear" w:color="auto" w:fill="FFFFFF"/>
        </w:rPr>
        <w:t>Gabinete de Comunicação do cE3c - Centro de Ecologia, Evolução e Alterações Ambientais</w:t>
      </w:r>
    </w:p>
    <w:p w:rsidR="00CC1A48" w:rsidRPr="00CC1A48" w:rsidRDefault="00CC1A48">
      <w:pPr>
        <w:rPr>
          <w:rFonts w:cstheme="minorHAnsi"/>
          <w:sz w:val="24"/>
          <w:szCs w:val="24"/>
        </w:rPr>
      </w:pPr>
      <w:r w:rsidRPr="00CC1A48">
        <w:rPr>
          <w:rFonts w:cstheme="minorHAnsi"/>
          <w:color w:val="202020"/>
          <w:sz w:val="24"/>
          <w:szCs w:val="24"/>
          <w:shd w:val="clear" w:color="auto" w:fill="FFFFFF"/>
        </w:rPr>
        <w:t>Ciência na Imprensa Regional – Ciência Viva</w:t>
      </w:r>
    </w:p>
    <w:sectPr w:rsidR="00CC1A48" w:rsidRPr="00CC1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47"/>
    <w:rsid w:val="002C2BE2"/>
    <w:rsid w:val="00326447"/>
    <w:rsid w:val="00B96D00"/>
    <w:rsid w:val="00C26C8F"/>
    <w:rsid w:val="00C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BA63"/>
  <w15:chartTrackingRefBased/>
  <w15:docId w15:val="{AE6400FA-6692-45E6-BAA8-4319F4CF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CC1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1A4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CC1A48"/>
    <w:rPr>
      <w:b/>
      <w:bCs/>
    </w:rPr>
  </w:style>
  <w:style w:type="character" w:customStyle="1" w:styleId="m6970944560889864428spelle">
    <w:name w:val="m_6970944560889864428spelle"/>
    <w:basedOn w:val="Tipodeletrapredefinidodopargrafo"/>
    <w:rsid w:val="00CC1A48"/>
  </w:style>
  <w:style w:type="character" w:styleId="nfase">
    <w:name w:val="Emphasis"/>
    <w:basedOn w:val="Tipodeletrapredefinidodopargrafo"/>
    <w:uiPriority w:val="20"/>
    <w:qFormat/>
    <w:rsid w:val="00CC1A48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C1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library.wiley.com/doi/10.1111/btp.12474/abstract" TargetMode="External"/><Relationship Id="rId4" Type="http://schemas.openxmlformats.org/officeDocument/2006/relationships/hyperlink" Target="http://ce3c.ciencias.ulisbo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2017-07-24T10:21:00Z</dcterms:created>
  <dcterms:modified xsi:type="dcterms:W3CDTF">2017-07-24T10:26:00Z</dcterms:modified>
</cp:coreProperties>
</file>