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2043E" w14:textId="53E350A2" w:rsidR="002C2BE2" w:rsidRPr="007F3697" w:rsidRDefault="00D742C3">
      <w:pPr>
        <w:rPr>
          <w:rFonts w:cstheme="minorHAnsi"/>
          <w:b/>
          <w:sz w:val="28"/>
          <w:szCs w:val="28"/>
          <w:lang w:val="pt-PT"/>
        </w:rPr>
      </w:pPr>
      <w:r w:rsidRPr="007F3697">
        <w:rPr>
          <w:rFonts w:cstheme="minorHAnsi"/>
          <w:b/>
          <w:sz w:val="28"/>
          <w:szCs w:val="28"/>
          <w:lang w:val="pt-PT"/>
        </w:rPr>
        <w:t xml:space="preserve">Bactérias que respiram no fundo do mar dos </w:t>
      </w:r>
      <w:r w:rsidR="001D77F6">
        <w:rPr>
          <w:rFonts w:cstheme="minorHAnsi"/>
          <w:b/>
          <w:sz w:val="28"/>
          <w:szCs w:val="28"/>
          <w:lang w:val="pt-PT"/>
        </w:rPr>
        <w:t>A</w:t>
      </w:r>
      <w:r w:rsidRPr="007F3697">
        <w:rPr>
          <w:rFonts w:cstheme="minorHAnsi"/>
          <w:b/>
          <w:sz w:val="28"/>
          <w:szCs w:val="28"/>
          <w:lang w:val="pt-PT"/>
        </w:rPr>
        <w:t>çores</w:t>
      </w:r>
    </w:p>
    <w:p w14:paraId="200B5A70" w14:textId="6E993C19" w:rsidR="00D742C3" w:rsidRPr="007F3697" w:rsidRDefault="00D742C3">
      <w:pPr>
        <w:rPr>
          <w:rFonts w:cstheme="minorHAnsi"/>
          <w:sz w:val="24"/>
          <w:szCs w:val="24"/>
          <w:lang w:val="pt-PT"/>
        </w:rPr>
      </w:pPr>
    </w:p>
    <w:p w14:paraId="07A37AE1" w14:textId="54919025" w:rsidR="00D742C3" w:rsidRPr="007F3697" w:rsidRDefault="00D742C3" w:rsidP="00D742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pt-PT"/>
        </w:rPr>
      </w:pPr>
      <w:r w:rsidRPr="007F3697">
        <w:rPr>
          <w:rFonts w:cstheme="minorHAnsi"/>
          <w:b/>
          <w:sz w:val="24"/>
          <w:szCs w:val="24"/>
          <w:lang w:val="pt-PT"/>
        </w:rPr>
        <w:t xml:space="preserve">Cientistas portugueses desvendam respiração de bactéria do fundo do mar dos </w:t>
      </w:r>
      <w:r w:rsidR="00854FA2">
        <w:rPr>
          <w:rFonts w:cstheme="minorHAnsi"/>
          <w:b/>
          <w:sz w:val="24"/>
          <w:szCs w:val="24"/>
          <w:lang w:val="pt-PT"/>
        </w:rPr>
        <w:t>A</w:t>
      </w:r>
      <w:bookmarkStart w:id="0" w:name="_GoBack"/>
      <w:bookmarkEnd w:id="0"/>
      <w:r w:rsidRPr="007F3697">
        <w:rPr>
          <w:rFonts w:cstheme="minorHAnsi"/>
          <w:b/>
          <w:sz w:val="24"/>
          <w:szCs w:val="24"/>
          <w:lang w:val="pt-PT"/>
        </w:rPr>
        <w:t>çores.</w:t>
      </w:r>
    </w:p>
    <w:p w14:paraId="0A87C336" w14:textId="15589270" w:rsidR="00D742C3" w:rsidRPr="007F3697" w:rsidRDefault="00D742C3" w:rsidP="00D742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pt-PT"/>
        </w:rPr>
      </w:pPr>
    </w:p>
    <w:p w14:paraId="5E2678BD" w14:textId="01D72AC5" w:rsidR="00D742C3" w:rsidRPr="007F3697" w:rsidRDefault="00D742C3" w:rsidP="00D742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PT" w:eastAsia="pt-PT"/>
        </w:rPr>
      </w:pPr>
      <w:r w:rsidRPr="007F3697">
        <w:rPr>
          <w:rFonts w:cstheme="minorHAnsi"/>
          <w:sz w:val="24"/>
          <w:szCs w:val="24"/>
          <w:lang w:val="pt-PT"/>
        </w:rPr>
        <w:t xml:space="preserve">Cientistas do ITQB NOVA, liderados pela investigadora Manuela Pereira, conseguiram determinar a estrutura </w:t>
      </w:r>
      <w:proofErr w:type="spellStart"/>
      <w:r w:rsidRPr="007F3697">
        <w:rPr>
          <w:rFonts w:cstheme="minorHAnsi"/>
          <w:sz w:val="24"/>
          <w:szCs w:val="24"/>
          <w:lang w:val="pt-PT"/>
        </w:rPr>
        <w:t>exacta</w:t>
      </w:r>
      <w:proofErr w:type="spellEnd"/>
      <w:r w:rsidRPr="007F3697">
        <w:rPr>
          <w:rFonts w:cstheme="minorHAnsi"/>
          <w:sz w:val="24"/>
          <w:szCs w:val="24"/>
          <w:lang w:val="pt-PT"/>
        </w:rPr>
        <w:t xml:space="preserve"> do complexo proteico, uma máquina molecular que permite à bactéria termófila </w:t>
      </w:r>
      <w:proofErr w:type="spellStart"/>
      <w:r w:rsidRPr="007F3697">
        <w:rPr>
          <w:rFonts w:cstheme="minorHAnsi"/>
          <w:i/>
          <w:sz w:val="24"/>
          <w:szCs w:val="24"/>
          <w:lang w:val="pt-PT" w:eastAsia="pt-PT"/>
        </w:rPr>
        <w:t>Rhodothermus</w:t>
      </w:r>
      <w:proofErr w:type="spellEnd"/>
      <w:r w:rsidRPr="007F3697">
        <w:rPr>
          <w:rFonts w:cstheme="minorHAnsi"/>
          <w:i/>
          <w:sz w:val="24"/>
          <w:szCs w:val="24"/>
          <w:lang w:val="pt-PT" w:eastAsia="pt-PT"/>
        </w:rPr>
        <w:t xml:space="preserve"> </w:t>
      </w:r>
      <w:proofErr w:type="spellStart"/>
      <w:r w:rsidRPr="007F3697">
        <w:rPr>
          <w:rFonts w:cstheme="minorHAnsi"/>
          <w:i/>
          <w:sz w:val="24"/>
          <w:szCs w:val="24"/>
          <w:lang w:val="pt-PT" w:eastAsia="pt-PT"/>
        </w:rPr>
        <w:t>marinus</w:t>
      </w:r>
      <w:proofErr w:type="spellEnd"/>
      <w:r w:rsidRPr="007F3697">
        <w:rPr>
          <w:rFonts w:cstheme="minorHAnsi"/>
          <w:sz w:val="24"/>
          <w:szCs w:val="24"/>
          <w:lang w:val="pt-PT" w:eastAsia="pt-PT"/>
        </w:rPr>
        <w:t xml:space="preserve"> obter energia. Há muitos anos que estudam esta bactéria em laboratório por diversos métodos, mas agora conseguiram um grande avanço graças à técnica de </w:t>
      </w:r>
      <w:proofErr w:type="spellStart"/>
      <w:r w:rsidRPr="007F3697">
        <w:rPr>
          <w:rFonts w:cstheme="minorHAnsi"/>
          <w:sz w:val="24"/>
          <w:szCs w:val="24"/>
          <w:lang w:val="pt-PT" w:eastAsia="pt-PT"/>
        </w:rPr>
        <w:t>criomicroscopia</w:t>
      </w:r>
      <w:proofErr w:type="spellEnd"/>
      <w:r w:rsidRPr="007F3697">
        <w:rPr>
          <w:rFonts w:cstheme="minorHAnsi"/>
          <w:sz w:val="24"/>
          <w:szCs w:val="24"/>
          <w:lang w:val="pt-PT" w:eastAsia="pt-PT"/>
        </w:rPr>
        <w:t xml:space="preserve"> </w:t>
      </w:r>
      <w:proofErr w:type="spellStart"/>
      <w:r w:rsidRPr="007F3697">
        <w:rPr>
          <w:rFonts w:cstheme="minorHAnsi"/>
          <w:sz w:val="24"/>
          <w:szCs w:val="24"/>
          <w:lang w:val="pt-PT" w:eastAsia="pt-PT"/>
        </w:rPr>
        <w:t>electrónica</w:t>
      </w:r>
      <w:proofErr w:type="spellEnd"/>
      <w:r w:rsidRPr="007F3697">
        <w:rPr>
          <w:rFonts w:cstheme="minorHAnsi"/>
          <w:sz w:val="24"/>
          <w:szCs w:val="24"/>
          <w:lang w:val="pt-PT" w:eastAsia="pt-PT"/>
        </w:rPr>
        <w:t xml:space="preserve"> que foi distinguida com o Prémio Nobel da Química em 2017. Em colaboração com colegas do Instituto Max </w:t>
      </w:r>
      <w:proofErr w:type="spellStart"/>
      <w:r w:rsidRPr="007F3697">
        <w:rPr>
          <w:rFonts w:cstheme="minorHAnsi"/>
          <w:sz w:val="24"/>
          <w:szCs w:val="24"/>
          <w:lang w:val="pt-PT" w:eastAsia="pt-PT"/>
        </w:rPr>
        <w:t>Planck</w:t>
      </w:r>
      <w:proofErr w:type="spellEnd"/>
      <w:r w:rsidRPr="007F3697">
        <w:rPr>
          <w:rFonts w:cstheme="minorHAnsi"/>
          <w:sz w:val="24"/>
          <w:szCs w:val="24"/>
          <w:lang w:val="pt-PT" w:eastAsia="pt-PT"/>
        </w:rPr>
        <w:t>, na Alemanha, obtiveram</w:t>
      </w:r>
      <w:r w:rsidRPr="007F3697">
        <w:rPr>
          <w:rFonts w:cstheme="minorHAnsi"/>
          <w:sz w:val="24"/>
          <w:szCs w:val="24"/>
          <w:lang w:val="pt-PT"/>
        </w:rPr>
        <w:t xml:space="preserve"> informação fundamental para perceber como é que aquela "máquina molecular" converte energia para a bactéria. Os resultados foram publicados na revista </w:t>
      </w:r>
      <w:proofErr w:type="spellStart"/>
      <w:r w:rsidRPr="007F3697">
        <w:rPr>
          <w:rFonts w:cstheme="minorHAnsi"/>
          <w:sz w:val="24"/>
          <w:szCs w:val="24"/>
          <w:lang w:val="pt-PT"/>
        </w:rPr>
        <w:t>Nature</w:t>
      </w:r>
      <w:proofErr w:type="spellEnd"/>
      <w:r w:rsidRPr="007F3697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7F3697">
        <w:rPr>
          <w:rFonts w:cstheme="minorHAnsi"/>
          <w:sz w:val="24"/>
          <w:szCs w:val="24"/>
          <w:lang w:val="pt-PT"/>
        </w:rPr>
        <w:t>Communications</w:t>
      </w:r>
      <w:proofErr w:type="spellEnd"/>
      <w:r w:rsidRPr="007F3697">
        <w:rPr>
          <w:rFonts w:cstheme="minorHAnsi"/>
          <w:sz w:val="24"/>
          <w:szCs w:val="24"/>
          <w:lang w:val="pt-PT"/>
        </w:rPr>
        <w:t xml:space="preserve"> (</w:t>
      </w:r>
      <w:r w:rsidRPr="007F3697">
        <w:rPr>
          <w:rFonts w:cstheme="minorHAnsi"/>
          <w:sz w:val="24"/>
          <w:szCs w:val="24"/>
          <w:lang w:val="pt-PT" w:eastAsia="pt-PT"/>
        </w:rPr>
        <w:t>DOI: 10.1038/s41467-018-04141-8</w:t>
      </w:r>
      <w:r w:rsidRPr="007F3697">
        <w:rPr>
          <w:rFonts w:cstheme="minorHAnsi"/>
          <w:sz w:val="24"/>
          <w:szCs w:val="24"/>
          <w:lang w:val="pt-PT"/>
        </w:rPr>
        <w:t xml:space="preserve">), do grupo </w:t>
      </w:r>
      <w:proofErr w:type="spellStart"/>
      <w:r w:rsidRPr="007F3697">
        <w:rPr>
          <w:rFonts w:cstheme="minorHAnsi"/>
          <w:sz w:val="24"/>
          <w:szCs w:val="24"/>
          <w:lang w:val="pt-PT"/>
        </w:rPr>
        <w:t>Nature</w:t>
      </w:r>
      <w:proofErr w:type="spellEnd"/>
      <w:r w:rsidRPr="007F3697">
        <w:rPr>
          <w:rFonts w:cstheme="minorHAnsi"/>
          <w:sz w:val="24"/>
          <w:szCs w:val="24"/>
          <w:lang w:val="pt-PT"/>
        </w:rPr>
        <w:t>.</w:t>
      </w:r>
    </w:p>
    <w:p w14:paraId="04F2E2B3" w14:textId="3A95C266" w:rsidR="00D742C3" w:rsidRPr="007F3697" w:rsidRDefault="00D742C3" w:rsidP="00D742C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lang w:val="pt-PT"/>
        </w:rPr>
      </w:pPr>
      <w:r w:rsidRPr="007F3697">
        <w:rPr>
          <w:rFonts w:cstheme="minorHAnsi"/>
          <w:sz w:val="24"/>
          <w:szCs w:val="24"/>
          <w:lang w:val="pt-PT"/>
        </w:rPr>
        <w:t>A bactéria estudada é termófil</w:t>
      </w:r>
      <w:r w:rsidR="007F3697" w:rsidRPr="007F3697">
        <w:rPr>
          <w:rFonts w:cstheme="minorHAnsi"/>
          <w:sz w:val="24"/>
          <w:szCs w:val="24"/>
          <w:lang w:val="pt-PT"/>
        </w:rPr>
        <w:t>a</w:t>
      </w:r>
      <w:r w:rsidRPr="007F3697">
        <w:rPr>
          <w:rFonts w:cstheme="minorHAnsi"/>
          <w:sz w:val="24"/>
          <w:szCs w:val="24"/>
          <w:lang w:val="pt-PT"/>
        </w:rPr>
        <w:t>,</w:t>
      </w:r>
      <w:r w:rsidR="007F3697" w:rsidRPr="007F3697">
        <w:rPr>
          <w:rFonts w:cstheme="minorHAnsi"/>
          <w:sz w:val="24"/>
          <w:szCs w:val="24"/>
          <w:lang w:val="pt-PT"/>
        </w:rPr>
        <w:t xml:space="preserve"> e foi</w:t>
      </w:r>
      <w:r w:rsidRPr="007F3697">
        <w:rPr>
          <w:rFonts w:cstheme="minorHAnsi"/>
          <w:sz w:val="24"/>
          <w:szCs w:val="24"/>
          <w:lang w:val="pt-PT"/>
        </w:rPr>
        <w:t xml:space="preserve"> isolada na Praia da Ribeira Quente nos Açores. Tem temperatura </w:t>
      </w:r>
      <w:proofErr w:type="spellStart"/>
      <w:r w:rsidRPr="007F3697">
        <w:rPr>
          <w:rFonts w:cstheme="minorHAnsi"/>
          <w:sz w:val="24"/>
          <w:szCs w:val="24"/>
          <w:lang w:val="pt-PT"/>
        </w:rPr>
        <w:t>óptima</w:t>
      </w:r>
      <w:proofErr w:type="spellEnd"/>
      <w:r w:rsidRPr="007F3697">
        <w:rPr>
          <w:rFonts w:cstheme="minorHAnsi"/>
          <w:sz w:val="24"/>
          <w:szCs w:val="24"/>
          <w:lang w:val="pt-PT"/>
        </w:rPr>
        <w:t xml:space="preserve"> de crescimento a 65°C e como também precisa de oxigénio habita numa fina camada de água onde encontra as condições </w:t>
      </w:r>
      <w:proofErr w:type="spellStart"/>
      <w:r w:rsidRPr="007F3697">
        <w:rPr>
          <w:rFonts w:cstheme="minorHAnsi"/>
          <w:sz w:val="24"/>
          <w:szCs w:val="24"/>
          <w:lang w:val="pt-PT"/>
        </w:rPr>
        <w:t>óptimas</w:t>
      </w:r>
      <w:proofErr w:type="spellEnd"/>
      <w:r w:rsidRPr="007F3697">
        <w:rPr>
          <w:rFonts w:cstheme="minorHAnsi"/>
          <w:sz w:val="24"/>
          <w:szCs w:val="24"/>
          <w:lang w:val="pt-PT"/>
        </w:rPr>
        <w:t xml:space="preserve"> para crescer e multiplicar. O calor chega-lhe do subsolo e o oxigénio penetra pela atmosfera através da água fria.</w:t>
      </w:r>
    </w:p>
    <w:p w14:paraId="74EFA00D" w14:textId="70903FDC" w:rsidR="00D742C3" w:rsidRPr="00C9366D" w:rsidRDefault="00D742C3" w:rsidP="00D742C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lang w:val="pt-PT"/>
        </w:rPr>
      </w:pPr>
      <w:r w:rsidRPr="007F3697">
        <w:rPr>
          <w:rFonts w:cstheme="minorHAnsi"/>
          <w:sz w:val="24"/>
          <w:szCs w:val="24"/>
          <w:lang w:val="pt-PT"/>
        </w:rPr>
        <w:t xml:space="preserve">“A energia está na base da vida, todos os organismos dependem de mecanismos constantes de transformação de energia para crescerem e se reproduzirem.”, lembra a investigadora principal Manuela Pereira. “Nos eucariotas, como nós, as cadeias respiratórias encontram-se na mitocôndria e são </w:t>
      </w:r>
      <w:r w:rsidR="007F3697" w:rsidRPr="007F3697">
        <w:rPr>
          <w:rFonts w:cstheme="minorHAnsi"/>
          <w:sz w:val="24"/>
          <w:szCs w:val="24"/>
          <w:lang w:val="pt-PT"/>
        </w:rPr>
        <w:t>constituídas</w:t>
      </w:r>
      <w:r w:rsidRPr="007F3697">
        <w:rPr>
          <w:rFonts w:cstheme="minorHAnsi"/>
          <w:sz w:val="24"/>
          <w:szCs w:val="24"/>
          <w:lang w:val="pt-PT"/>
        </w:rPr>
        <w:t xml:space="preserve"> por quatro complexos proteicos, utilizando oxigénio. As bactérias possuem cadeias respiratórias mais diversificadas, podendo utilizar outros compostos para alem do oxigénio. Esta diversidade </w:t>
      </w:r>
      <w:r w:rsidRPr="00C9366D">
        <w:rPr>
          <w:rFonts w:cstheme="minorHAnsi"/>
          <w:sz w:val="24"/>
          <w:szCs w:val="24"/>
          <w:lang w:val="pt-PT"/>
        </w:rPr>
        <w:t xml:space="preserve">permite às bactérias uma grande versatilidade de ocupação do território, podendo colonizar desde fossas vulcânicas com temperaturas de quase 100 °C até ao interior do corpo humano. Este trabalho descreve um novo complexo respiratório bacteriano, contribuindo assim para o conhecimento da grande diversidade dos </w:t>
      </w:r>
      <w:proofErr w:type="spellStart"/>
      <w:r w:rsidRPr="00C9366D">
        <w:rPr>
          <w:rFonts w:cstheme="minorHAnsi"/>
          <w:sz w:val="24"/>
          <w:szCs w:val="24"/>
          <w:lang w:val="pt-PT"/>
        </w:rPr>
        <w:t>microorganismos</w:t>
      </w:r>
      <w:proofErr w:type="spellEnd"/>
      <w:r w:rsidRPr="00C9366D">
        <w:rPr>
          <w:rFonts w:cstheme="minorHAnsi"/>
          <w:sz w:val="24"/>
          <w:szCs w:val="24"/>
          <w:lang w:val="pt-PT"/>
        </w:rPr>
        <w:t>.”</w:t>
      </w:r>
    </w:p>
    <w:p w14:paraId="27DC0750" w14:textId="77777777" w:rsidR="00D742C3" w:rsidRPr="00C9366D" w:rsidRDefault="00D742C3" w:rsidP="00D742C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lang w:val="pt-PT"/>
        </w:rPr>
      </w:pPr>
    </w:p>
    <w:p w14:paraId="01F67F6C" w14:textId="413955FA" w:rsidR="00D742C3" w:rsidRPr="00C9366D" w:rsidRDefault="00C9366D" w:rsidP="00D742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PT"/>
        </w:rPr>
      </w:pPr>
      <w:proofErr w:type="spellStart"/>
      <w:r w:rsidRPr="00C9366D">
        <w:rPr>
          <w:rFonts w:ascii="Calibri" w:hAnsi="Calibri" w:cs="Calibri"/>
          <w:sz w:val="24"/>
          <w:szCs w:val="24"/>
        </w:rPr>
        <w:t>Gabinete</w:t>
      </w:r>
      <w:proofErr w:type="spellEnd"/>
      <w:r w:rsidRPr="00C9366D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C9366D">
        <w:rPr>
          <w:rFonts w:ascii="Calibri" w:hAnsi="Calibri" w:cs="Calibri"/>
          <w:sz w:val="24"/>
          <w:szCs w:val="24"/>
        </w:rPr>
        <w:t>comunicação</w:t>
      </w:r>
      <w:proofErr w:type="spellEnd"/>
      <w:r w:rsidRPr="00C9366D">
        <w:rPr>
          <w:rFonts w:ascii="Calibri" w:hAnsi="Calibri" w:cs="Calibri"/>
          <w:sz w:val="24"/>
          <w:szCs w:val="24"/>
        </w:rPr>
        <w:t xml:space="preserve"> - </w:t>
      </w:r>
      <w:r w:rsidRPr="00C9366D">
        <w:rPr>
          <w:rFonts w:cstheme="minorHAnsi"/>
          <w:sz w:val="24"/>
          <w:szCs w:val="24"/>
          <w:lang w:val="pt-PT"/>
        </w:rPr>
        <w:t>ITQB NOVA</w:t>
      </w:r>
    </w:p>
    <w:p w14:paraId="4FA42E23" w14:textId="19C31E52" w:rsidR="00C9366D" w:rsidRPr="00C9366D" w:rsidRDefault="00C9366D" w:rsidP="00D742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PT"/>
        </w:rPr>
      </w:pPr>
      <w:r w:rsidRPr="00C9366D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C9366D" w:rsidRPr="00C93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0B"/>
    <w:rsid w:val="001D77F6"/>
    <w:rsid w:val="002C2BE2"/>
    <w:rsid w:val="007F3697"/>
    <w:rsid w:val="00854FA2"/>
    <w:rsid w:val="00B9360B"/>
    <w:rsid w:val="00C26C8F"/>
    <w:rsid w:val="00C9366D"/>
    <w:rsid w:val="00D7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6B16"/>
  <w15:chartTrackingRefBased/>
  <w15:docId w15:val="{59C50F1F-BB4B-40EC-9BDC-41633CDE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2018-05-04T10:59:00Z</dcterms:created>
  <dcterms:modified xsi:type="dcterms:W3CDTF">2018-05-04T11:07:00Z</dcterms:modified>
</cp:coreProperties>
</file>