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489B" w14:textId="3BD23FBF" w:rsidR="00330E9F" w:rsidRPr="00330E9F" w:rsidRDefault="00330E9F">
      <w:pPr>
        <w:rPr>
          <w:b/>
          <w:bCs/>
          <w:sz w:val="28"/>
          <w:szCs w:val="28"/>
          <w:lang w:val="pt-PT"/>
        </w:rPr>
      </w:pPr>
    </w:p>
    <w:p w14:paraId="0BE44946" w14:textId="61EC5ED4" w:rsidR="00330E9F" w:rsidRPr="00330E9F" w:rsidRDefault="00330E9F">
      <w:pPr>
        <w:rPr>
          <w:b/>
          <w:bCs/>
          <w:sz w:val="28"/>
          <w:szCs w:val="28"/>
          <w:lang w:val="pt-PT"/>
        </w:rPr>
      </w:pPr>
      <w:r w:rsidRPr="00330E9F">
        <w:rPr>
          <w:b/>
          <w:bCs/>
          <w:sz w:val="28"/>
          <w:szCs w:val="28"/>
          <w:lang w:val="pt-PT"/>
        </w:rPr>
        <w:t>Testes ao novo coronavírus</w:t>
      </w:r>
      <w:r w:rsidR="00F82B56">
        <w:rPr>
          <w:b/>
          <w:bCs/>
          <w:sz w:val="28"/>
          <w:szCs w:val="28"/>
          <w:lang w:val="pt-PT"/>
        </w:rPr>
        <w:t xml:space="preserve"> SARS-CoV-2</w:t>
      </w:r>
    </w:p>
    <w:p w14:paraId="7ED9FB9D" w14:textId="0B96A5C2" w:rsidR="00330E9F" w:rsidRDefault="00330E9F">
      <w:pPr>
        <w:rPr>
          <w:lang w:val="pt-PT"/>
        </w:rPr>
      </w:pPr>
    </w:p>
    <w:p w14:paraId="2D61B05C" w14:textId="1AD17CCB" w:rsidR="00330E9F" w:rsidRPr="0084260E" w:rsidRDefault="00330E9F" w:rsidP="003323F7">
      <w:pPr>
        <w:spacing w:line="360" w:lineRule="auto"/>
        <w:rPr>
          <w:sz w:val="24"/>
          <w:szCs w:val="24"/>
          <w:lang w:val="pt-PT"/>
        </w:rPr>
      </w:pPr>
      <w:r w:rsidRPr="0084260E">
        <w:rPr>
          <w:sz w:val="24"/>
          <w:szCs w:val="24"/>
          <w:lang w:val="pt-PT"/>
        </w:rPr>
        <w:t xml:space="preserve">Testar, testar, testar. Tem sido esta uma das palavras de ordem enunciada repetidamente pela Organização Mundial da Saúde. </w:t>
      </w:r>
      <w:r w:rsidR="00E03849">
        <w:rPr>
          <w:sz w:val="24"/>
          <w:szCs w:val="24"/>
          <w:lang w:val="pt-PT"/>
        </w:rPr>
        <w:t>De facto, u</w:t>
      </w:r>
      <w:r w:rsidRPr="0084260E">
        <w:rPr>
          <w:sz w:val="24"/>
          <w:szCs w:val="24"/>
          <w:lang w:val="pt-PT"/>
        </w:rPr>
        <w:t xml:space="preserve">ma das formas de </w:t>
      </w:r>
      <w:r w:rsidR="00916965" w:rsidRPr="0084260E">
        <w:rPr>
          <w:sz w:val="24"/>
          <w:szCs w:val="24"/>
          <w:lang w:val="pt-PT"/>
        </w:rPr>
        <w:t>parar</w:t>
      </w:r>
      <w:r w:rsidRPr="0084260E">
        <w:rPr>
          <w:sz w:val="24"/>
          <w:szCs w:val="24"/>
          <w:lang w:val="pt-PT"/>
        </w:rPr>
        <w:t xml:space="preserve"> a propagação do novo coronavírus </w:t>
      </w:r>
      <w:r w:rsidR="00F82B56">
        <w:rPr>
          <w:sz w:val="24"/>
          <w:szCs w:val="24"/>
          <w:lang w:val="pt-PT"/>
        </w:rPr>
        <w:t>SARS-C</w:t>
      </w:r>
      <w:r w:rsidR="0032270A">
        <w:rPr>
          <w:sz w:val="24"/>
          <w:szCs w:val="24"/>
          <w:lang w:val="pt-PT"/>
        </w:rPr>
        <w:t>o</w:t>
      </w:r>
      <w:r w:rsidR="00F82B56">
        <w:rPr>
          <w:sz w:val="24"/>
          <w:szCs w:val="24"/>
          <w:lang w:val="pt-PT"/>
        </w:rPr>
        <w:t>V-2</w:t>
      </w:r>
      <w:r w:rsidRPr="0084260E">
        <w:rPr>
          <w:sz w:val="24"/>
          <w:szCs w:val="24"/>
          <w:lang w:val="pt-PT"/>
        </w:rPr>
        <w:t>, causador da COVID-19</w:t>
      </w:r>
      <w:r w:rsidR="00916965" w:rsidRPr="0084260E">
        <w:rPr>
          <w:sz w:val="24"/>
          <w:szCs w:val="24"/>
          <w:lang w:val="pt-PT"/>
        </w:rPr>
        <w:t xml:space="preserve">, é a de detectar </w:t>
      </w:r>
      <w:r w:rsidR="00E03849">
        <w:rPr>
          <w:sz w:val="24"/>
          <w:szCs w:val="24"/>
          <w:lang w:val="pt-PT"/>
        </w:rPr>
        <w:t xml:space="preserve">o mais rápido possível </w:t>
      </w:r>
      <w:r w:rsidR="00916965" w:rsidRPr="0084260E">
        <w:rPr>
          <w:sz w:val="24"/>
          <w:szCs w:val="24"/>
          <w:lang w:val="pt-PT"/>
        </w:rPr>
        <w:t>as pessoas infectadas e isolá-las de forma a parar a transmissão na comunidade. Que testes existem para o efeito?</w:t>
      </w:r>
      <w:r w:rsidR="0012283E">
        <w:rPr>
          <w:sz w:val="24"/>
          <w:szCs w:val="24"/>
          <w:lang w:val="pt-PT"/>
        </w:rPr>
        <w:t xml:space="preserve"> Existem pelo menos três testes para detectar a presença do novo coronavírus. Um detecta o seu material genético, outro detecta a presença de anticorpos que tenham sido produzidos pelo sistema imunitário de uma pessoa infectada e um terceiro, mais recente, detecta pequenas partículas virais</w:t>
      </w:r>
      <w:r w:rsidR="00CD62F0">
        <w:rPr>
          <w:sz w:val="24"/>
          <w:szCs w:val="24"/>
          <w:lang w:val="pt-PT"/>
        </w:rPr>
        <w:t xml:space="preserve"> (por exemplo as espículas do capsídeo proteico)</w:t>
      </w:r>
      <w:r w:rsidR="0012283E">
        <w:rPr>
          <w:sz w:val="24"/>
          <w:szCs w:val="24"/>
          <w:lang w:val="pt-PT"/>
        </w:rPr>
        <w:t xml:space="preserve"> que são designadas por antigénios</w:t>
      </w:r>
      <w:r w:rsidR="00E03849">
        <w:rPr>
          <w:sz w:val="24"/>
          <w:szCs w:val="24"/>
          <w:lang w:val="pt-PT"/>
        </w:rPr>
        <w:t>, por serem capazes de desencadear uma resposta imunitária</w:t>
      </w:r>
      <w:r w:rsidR="00CD62F0">
        <w:rPr>
          <w:sz w:val="24"/>
          <w:szCs w:val="24"/>
          <w:lang w:val="pt-PT"/>
        </w:rPr>
        <w:t xml:space="preserve"> no hospedeiro</w:t>
      </w:r>
      <w:r w:rsidR="0012283E">
        <w:rPr>
          <w:sz w:val="24"/>
          <w:szCs w:val="24"/>
          <w:lang w:val="pt-PT"/>
        </w:rPr>
        <w:t xml:space="preserve">. </w:t>
      </w:r>
    </w:p>
    <w:p w14:paraId="2970EADB" w14:textId="1CB60BFE" w:rsidR="005F7549" w:rsidRDefault="009F6CA1" w:rsidP="003323F7">
      <w:pPr>
        <w:spacing w:line="360" w:lineRule="auto"/>
        <w:rPr>
          <w:rFonts w:cstheme="minorHAnsi"/>
          <w:color w:val="202122"/>
          <w:sz w:val="24"/>
          <w:szCs w:val="24"/>
          <w:shd w:val="clear" w:color="auto" w:fill="FFFFFF"/>
          <w:lang w:val="pt-PT"/>
        </w:rPr>
      </w:pPr>
      <w:r>
        <w:rPr>
          <w:sz w:val="24"/>
          <w:szCs w:val="24"/>
          <w:lang w:val="pt-PT"/>
        </w:rPr>
        <w:t xml:space="preserve">Cerca de duas </w:t>
      </w:r>
      <w:r w:rsidR="00916965" w:rsidRPr="0084260E">
        <w:rPr>
          <w:sz w:val="24"/>
          <w:szCs w:val="24"/>
          <w:lang w:val="pt-PT"/>
        </w:rPr>
        <w:t xml:space="preserve">semanas depois de o </w:t>
      </w:r>
      <w:r w:rsidR="00F82B56">
        <w:rPr>
          <w:sz w:val="24"/>
          <w:szCs w:val="24"/>
          <w:lang w:val="pt-PT"/>
        </w:rPr>
        <w:t>SARS-C</w:t>
      </w:r>
      <w:r w:rsidR="0032270A">
        <w:rPr>
          <w:sz w:val="24"/>
          <w:szCs w:val="24"/>
          <w:lang w:val="pt-PT"/>
        </w:rPr>
        <w:t>o</w:t>
      </w:r>
      <w:r w:rsidR="00F82B56">
        <w:rPr>
          <w:sz w:val="24"/>
          <w:szCs w:val="24"/>
          <w:lang w:val="pt-PT"/>
        </w:rPr>
        <w:t>V-2</w:t>
      </w:r>
      <w:r w:rsidR="00916965" w:rsidRPr="0084260E">
        <w:rPr>
          <w:sz w:val="24"/>
          <w:szCs w:val="24"/>
          <w:lang w:val="pt-PT"/>
        </w:rPr>
        <w:t xml:space="preserve"> ter sido identificado pela primeira vez</w:t>
      </w:r>
      <w:r>
        <w:rPr>
          <w:sz w:val="24"/>
          <w:szCs w:val="24"/>
          <w:lang w:val="pt-PT"/>
        </w:rPr>
        <w:t>,</w:t>
      </w:r>
      <w:r w:rsidR="00916965" w:rsidRPr="0084260E">
        <w:rPr>
          <w:sz w:val="24"/>
          <w:szCs w:val="24"/>
          <w:lang w:val="pt-PT"/>
        </w:rPr>
        <w:t xml:space="preserve"> na China, cientistas chineses conseguiram mapear o código genético deste novo coronavírus. Este conhecimento, que foi partilhado a nível mundial no pren</w:t>
      </w:r>
      <w:r w:rsidR="005F7549">
        <w:rPr>
          <w:sz w:val="24"/>
          <w:szCs w:val="24"/>
          <w:lang w:val="pt-PT"/>
        </w:rPr>
        <w:t>ú</w:t>
      </w:r>
      <w:r w:rsidR="00916965" w:rsidRPr="0084260E">
        <w:rPr>
          <w:sz w:val="24"/>
          <w:szCs w:val="24"/>
          <w:lang w:val="pt-PT"/>
        </w:rPr>
        <w:t>ncio d</w:t>
      </w:r>
      <w:r w:rsidR="005F7549">
        <w:rPr>
          <w:sz w:val="24"/>
          <w:szCs w:val="24"/>
          <w:lang w:val="pt-PT"/>
        </w:rPr>
        <w:t>a</w:t>
      </w:r>
      <w:r w:rsidR="00916965" w:rsidRPr="0084260E">
        <w:rPr>
          <w:sz w:val="24"/>
          <w:szCs w:val="24"/>
          <w:lang w:val="pt-PT"/>
        </w:rPr>
        <w:t xml:space="preserve"> colaboração científica sem precedentes à escala global</w:t>
      </w:r>
      <w:r w:rsidR="005F7549">
        <w:rPr>
          <w:sz w:val="24"/>
          <w:szCs w:val="24"/>
          <w:lang w:val="pt-PT"/>
        </w:rPr>
        <w:t xml:space="preserve"> que se tem verificado</w:t>
      </w:r>
      <w:r w:rsidR="00916965" w:rsidRPr="0084260E">
        <w:rPr>
          <w:sz w:val="24"/>
          <w:szCs w:val="24"/>
          <w:lang w:val="pt-PT"/>
        </w:rPr>
        <w:t>, permitiu, quase de imediato, desenvolver um teste de biologia molecular que permite detectar a presença de material genético do vírus no corpo humano. Os cientistas estavam preparados para o fazer</w:t>
      </w:r>
      <w:r w:rsidR="005F7549">
        <w:rPr>
          <w:sz w:val="24"/>
          <w:szCs w:val="24"/>
          <w:lang w:val="pt-PT"/>
        </w:rPr>
        <w:t>,</w:t>
      </w:r>
      <w:r w:rsidR="00916965" w:rsidRPr="0084260E">
        <w:rPr>
          <w:sz w:val="24"/>
          <w:szCs w:val="24"/>
          <w:lang w:val="pt-PT"/>
        </w:rPr>
        <w:t xml:space="preserve"> pois a estratégia de detecção subjacente foi sendo desenvolvida para outros vírus há décadas</w:t>
      </w:r>
      <w:r>
        <w:rPr>
          <w:sz w:val="24"/>
          <w:szCs w:val="24"/>
          <w:lang w:val="pt-PT"/>
        </w:rPr>
        <w:t>,</w:t>
      </w:r>
      <w:r w:rsidR="00916965" w:rsidRPr="0084260E">
        <w:rPr>
          <w:sz w:val="24"/>
          <w:szCs w:val="24"/>
          <w:lang w:val="pt-PT"/>
        </w:rPr>
        <w:t xml:space="preserve"> baseada na utilização da técnica bioanalítica de PCR </w:t>
      </w:r>
      <w:r w:rsidR="00916965" w:rsidRPr="0084260E">
        <w:rPr>
          <w:rFonts w:cstheme="minorHAnsi"/>
          <w:sz w:val="24"/>
          <w:szCs w:val="24"/>
          <w:lang w:val="pt-PT"/>
        </w:rPr>
        <w:t xml:space="preserve">(sigla inglesa para a recção em cadeia da polimerase, desenvolvida em 1983 por </w:t>
      </w:r>
      <w:r w:rsidR="00916965" w:rsidRPr="0084260E">
        <w:rPr>
          <w:rFonts w:cstheme="minorHAnsi"/>
          <w:color w:val="202122"/>
          <w:sz w:val="24"/>
          <w:szCs w:val="24"/>
          <w:shd w:val="clear" w:color="auto" w:fill="FFFFFF"/>
          <w:lang w:val="pt-PT"/>
        </w:rPr>
        <w:t>Kary Mullis, o que lhe valeu o prémio Nobel em 1993)</w:t>
      </w:r>
      <w:r w:rsidR="005F7549">
        <w:rPr>
          <w:rFonts w:cstheme="minorHAnsi"/>
          <w:color w:val="202122"/>
          <w:sz w:val="24"/>
          <w:szCs w:val="24"/>
          <w:shd w:val="clear" w:color="auto" w:fill="FFFFFF"/>
          <w:lang w:val="pt-PT"/>
        </w:rPr>
        <w:t xml:space="preserve">. </w:t>
      </w:r>
    </w:p>
    <w:p w14:paraId="761922DD" w14:textId="4AFE3ED8" w:rsidR="005F7549" w:rsidRPr="00815B7F" w:rsidRDefault="005F7549" w:rsidP="00815B7F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>Como funciona este teste? Com a ajuda de uma zaragatoa apropriada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é retirada uma amostra de secreções </w:t>
      </w:r>
      <w:r w:rsidR="003459F4">
        <w:rPr>
          <w:rFonts w:cstheme="minorHAnsi"/>
          <w:sz w:val="24"/>
          <w:szCs w:val="24"/>
          <w:shd w:val="clear" w:color="auto" w:fill="FFFFFF"/>
          <w:lang w:val="pt-PT"/>
        </w:rPr>
        <w:t xml:space="preserve">e células epiteliais </w:t>
      </w:r>
      <w:r w:rsidR="009A02C9">
        <w:rPr>
          <w:rFonts w:cstheme="minorHAnsi"/>
          <w:sz w:val="24"/>
          <w:szCs w:val="24"/>
          <w:shd w:val="clear" w:color="auto" w:fill="FFFFFF"/>
          <w:lang w:val="pt-PT"/>
        </w:rPr>
        <w:t>d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>o nariz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3459F4" w:rsidRPr="003459F4">
        <w:rPr>
          <w:rFonts w:cstheme="minorHAnsi"/>
          <w:sz w:val="24"/>
          <w:szCs w:val="24"/>
          <w:shd w:val="clear" w:color="auto" w:fill="FFFFFF"/>
          <w:lang w:val="pt-PT"/>
        </w:rPr>
        <w:t xml:space="preserve">ou </w:t>
      </w:r>
      <w:r w:rsidR="009A02C9">
        <w:rPr>
          <w:rFonts w:cstheme="minorHAnsi"/>
          <w:sz w:val="24"/>
          <w:szCs w:val="24"/>
          <w:shd w:val="clear" w:color="auto" w:fill="FFFFFF"/>
          <w:lang w:val="pt-PT"/>
        </w:rPr>
        <w:t>d</w:t>
      </w:r>
      <w:r w:rsidR="003459F4" w:rsidRPr="003459F4">
        <w:rPr>
          <w:rFonts w:cstheme="minorHAnsi"/>
          <w:sz w:val="24"/>
          <w:szCs w:val="24"/>
          <w:shd w:val="clear" w:color="auto" w:fill="FFFFFF"/>
          <w:lang w:val="pt-PT"/>
        </w:rPr>
        <w:t>a parte posterior da garganta</w:t>
      </w:r>
      <w:r w:rsidR="003459F4" w:rsidRPr="003459F4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9F6CA1" w:rsidRPr="003459F4">
        <w:rPr>
          <w:rFonts w:cstheme="minorHAnsi"/>
          <w:sz w:val="24"/>
          <w:szCs w:val="24"/>
          <w:shd w:val="clear" w:color="auto" w:fill="FFFFFF"/>
          <w:lang w:val="pt-PT"/>
        </w:rPr>
        <w:t>do suspeito</w:t>
      </w:r>
      <w:r w:rsidRPr="003459F4">
        <w:rPr>
          <w:rFonts w:cstheme="minorHAnsi"/>
          <w:sz w:val="24"/>
          <w:szCs w:val="24"/>
          <w:shd w:val="clear" w:color="auto" w:fill="FFFFFF"/>
          <w:lang w:val="pt-PT"/>
        </w:rPr>
        <w:t xml:space="preserve">. A zaragatoa com a amostra </w:t>
      </w:r>
      <w:r w:rsidR="00BF7A5D">
        <w:rPr>
          <w:rFonts w:cstheme="minorHAnsi"/>
          <w:sz w:val="24"/>
          <w:szCs w:val="24"/>
          <w:shd w:val="clear" w:color="auto" w:fill="FFFFFF"/>
          <w:lang w:val="pt-PT"/>
        </w:rPr>
        <w:t xml:space="preserve">do </w:t>
      </w:r>
      <w:r w:rsidR="00BF7A5D" w:rsidRPr="00BF7A5D">
        <w:rPr>
          <w:rFonts w:cstheme="minorHAnsi"/>
          <w:sz w:val="24"/>
          <w:szCs w:val="24"/>
          <w:shd w:val="clear" w:color="auto" w:fill="FFFFFF"/>
          <w:lang w:val="pt-PT"/>
        </w:rPr>
        <w:t>exsudado </w:t>
      </w:r>
      <w:r w:rsidR="00BF7A5D" w:rsidRPr="00BF7A5D">
        <w:rPr>
          <w:rFonts w:cstheme="minorHAnsi"/>
          <w:sz w:val="24"/>
          <w:szCs w:val="24"/>
          <w:shd w:val="clear" w:color="auto" w:fill="FFFFFF"/>
          <w:lang w:val="pt-PT"/>
        </w:rPr>
        <w:t xml:space="preserve">biológico </w:t>
      </w:r>
      <w:r w:rsidRPr="00BF7A5D">
        <w:rPr>
          <w:rFonts w:cstheme="minorHAnsi"/>
          <w:sz w:val="24"/>
          <w:szCs w:val="24"/>
          <w:shd w:val="clear" w:color="auto" w:fill="FFFFFF"/>
          <w:lang w:val="pt-PT"/>
        </w:rPr>
        <w:t xml:space="preserve">é colocada </w:t>
      </w:r>
      <w:r w:rsidRPr="003459F4">
        <w:rPr>
          <w:rFonts w:cstheme="minorHAnsi"/>
          <w:sz w:val="24"/>
          <w:szCs w:val="24"/>
          <w:shd w:val="clear" w:color="auto" w:fill="FFFFFF"/>
          <w:lang w:val="pt-PT"/>
        </w:rPr>
        <w:t>num tudo adequado e esterilizado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que contem uma solução que evita a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sua 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degradação. O tubo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com a amostra 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é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de seguida 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enviado para um laboratório certificado,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onde será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efectuado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primeiramente 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um tratamento que inactiva os vírus </w:t>
      </w:r>
      <w:r w:rsidR="009F6CA1" w:rsidRPr="009F6CA1">
        <w:rPr>
          <w:rFonts w:cstheme="minorHAnsi"/>
          <w:sz w:val="24"/>
          <w:szCs w:val="24"/>
          <w:shd w:val="clear" w:color="auto" w:fill="FFFFFF"/>
          <w:lang w:val="pt-PT"/>
        </w:rPr>
        <w:t>eventualmente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presentes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.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Isto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é importante para evitar que acidentes de contaminação possam 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acontecer com o pessoal de laboratório. Depois, o conteúdo da amostra é tratado com reagentes próprios que extraem o material genético que existe no vírus (no caso do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, o material genético é constituído por uma cadeia simples de RNA). </w:t>
      </w:r>
      <w:r w:rsidR="00643AE8" w:rsidRPr="009F6CA1">
        <w:rPr>
          <w:rFonts w:cstheme="minorHAnsi"/>
          <w:sz w:val="24"/>
          <w:szCs w:val="24"/>
          <w:shd w:val="clear" w:color="auto" w:fill="FFFFFF"/>
          <w:lang w:val="pt-PT"/>
        </w:rPr>
        <w:t>Como o material genético e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xistirá </w:t>
      </w:r>
      <w:r w:rsidR="00643AE8" w:rsidRPr="009F6CA1">
        <w:rPr>
          <w:rFonts w:cstheme="minorHAnsi"/>
          <w:sz w:val="24"/>
          <w:szCs w:val="24"/>
          <w:shd w:val="clear" w:color="auto" w:fill="FFFFFF"/>
          <w:lang w:val="pt-PT"/>
        </w:rPr>
        <w:t>em pequenas quantidades, é preciso amplificá-lo para que possa ser detectado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643AE8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se eventualmente presente. E isto é feito através da reacção em cadeia da polimerase (PCR), um processo cíclico que pode demorar várias horas. </w:t>
      </w:r>
      <w:r w:rsidR="00486AED" w:rsidRPr="009F6CA1">
        <w:rPr>
          <w:rFonts w:cstheme="minorHAnsi"/>
          <w:sz w:val="24"/>
          <w:szCs w:val="24"/>
          <w:shd w:val="clear" w:color="auto" w:fill="FFFFFF"/>
          <w:lang w:val="pt-PT"/>
        </w:rPr>
        <w:t>Numa determinada fase</w:t>
      </w:r>
      <w:r w:rsid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deste processo,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é adicionado um marcador fluorescente que se liga ao material genético. </w:t>
      </w:r>
      <w:r w:rsidR="00643AE8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O resultado é depois analisado medindo 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>a fluorescência</w:t>
      </w:r>
      <w:r w:rsidR="00486AED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presente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. Se esta tiver uma determinada intensidade </w:t>
      </w:r>
      <w:r w:rsidR="00486AED" w:rsidRPr="009F6CA1">
        <w:rPr>
          <w:rFonts w:cstheme="minorHAnsi"/>
          <w:sz w:val="24"/>
          <w:szCs w:val="24"/>
          <w:shd w:val="clear" w:color="auto" w:fill="FFFFFF"/>
          <w:lang w:val="pt-PT"/>
        </w:rPr>
        <w:t>significativa</w:t>
      </w:r>
      <w:r w:rsidR="00F576C5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486AED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isso </w:t>
      </w:r>
      <w:r w:rsidR="00486AED" w:rsidRPr="009F6CA1">
        <w:rPr>
          <w:rFonts w:cstheme="minorHAnsi"/>
          <w:sz w:val="24"/>
          <w:szCs w:val="24"/>
          <w:shd w:val="clear" w:color="auto" w:fill="FFFFFF"/>
          <w:lang w:val="pt-PT"/>
        </w:rPr>
        <w:t>é indicador de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que existiam coronavírus na amostra retirada da pessoa testada</w:t>
      </w:r>
      <w:r w:rsidR="007D2BC3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e que ela está infectada com vírus activos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. O teste </w:t>
      </w:r>
      <w:r w:rsidR="00B8048F" w:rsidRPr="009F6CA1">
        <w:rPr>
          <w:rFonts w:cstheme="minorHAnsi"/>
          <w:sz w:val="24"/>
          <w:szCs w:val="24"/>
          <w:shd w:val="clear" w:color="auto" w:fill="FFFFFF"/>
          <w:lang w:val="pt-PT"/>
        </w:rPr>
        <w:t>é então</w:t>
      </w:r>
      <w:r w:rsidR="00574B37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dito positivo. Ressalve-se que, como acontece em todos os testes laboratoriais, este também apresenta uma certa incerteza, que pode chegar, segundo alguns estudos recentes, até aos 11%. Ou seja, em 100 testes efectuados, 11 podem ser falsos positivos ou negativos. </w:t>
      </w:r>
      <w:r w:rsidR="001F17C5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Mas é o melhor que temos até agora a nível de testes de biologia molecular para detectar directamente a presença do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 w:rsidR="001F17C5" w:rsidRPr="009F6CA1">
        <w:rPr>
          <w:rFonts w:cstheme="minorHAnsi"/>
          <w:sz w:val="24"/>
          <w:szCs w:val="24"/>
          <w:shd w:val="clear" w:color="auto" w:fill="FFFFFF"/>
          <w:lang w:val="pt-PT"/>
        </w:rPr>
        <w:t xml:space="preserve"> numa determinada </w:t>
      </w:r>
      <w:r w:rsidR="001F17C5" w:rsidRPr="00815B7F">
        <w:rPr>
          <w:rFonts w:cstheme="minorHAnsi"/>
          <w:sz w:val="24"/>
          <w:szCs w:val="24"/>
          <w:shd w:val="clear" w:color="auto" w:fill="FFFFFF"/>
          <w:lang w:val="pt-PT"/>
        </w:rPr>
        <w:t>pessoa.</w:t>
      </w:r>
    </w:p>
    <w:p w14:paraId="0CA28660" w14:textId="07B0B495" w:rsidR="004F5C75" w:rsidRDefault="00815B7F" w:rsidP="00815B7F">
      <w:pPr>
        <w:pStyle w:val="NormalWeb"/>
        <w:shd w:val="clear" w:color="auto" w:fill="FFFFFF"/>
        <w:spacing w:before="165" w:beforeAutospacing="0" w:after="0" w:afterAutospacing="0" w:line="360" w:lineRule="auto"/>
        <w:rPr>
          <w:rFonts w:asciiTheme="minorHAnsi" w:hAnsiTheme="minorHAnsi" w:cstheme="minorHAnsi"/>
          <w:shd w:val="clear" w:color="auto" w:fill="FFFFFF"/>
        </w:rPr>
      </w:pPr>
      <w:r w:rsidRPr="00815B7F">
        <w:rPr>
          <w:rFonts w:asciiTheme="minorHAnsi" w:hAnsiTheme="minorHAnsi" w:cstheme="minorHAnsi"/>
          <w:shd w:val="clear" w:color="auto" w:fill="FFFFFF"/>
        </w:rPr>
        <w:t xml:space="preserve">O segundo tipo de testes </w:t>
      </w:r>
      <w:r w:rsidR="00C870B2">
        <w:rPr>
          <w:rFonts w:asciiTheme="minorHAnsi" w:hAnsiTheme="minorHAnsi" w:cstheme="minorHAnsi"/>
          <w:shd w:val="clear" w:color="auto" w:fill="FFFFFF"/>
        </w:rPr>
        <w:t xml:space="preserve">referido </w:t>
      </w:r>
      <w:r w:rsidRPr="00815B7F">
        <w:rPr>
          <w:rFonts w:asciiTheme="minorHAnsi" w:hAnsiTheme="minorHAnsi" w:cstheme="minorHAnsi"/>
          <w:shd w:val="clear" w:color="auto" w:fill="FFFFFF"/>
        </w:rPr>
        <w:t xml:space="preserve">é aquele que é designado por teste serológico. O objectivo deste teste é o de tentar identificar a presença de anticorpos que tenham sido desenvolvidos pelo sistema imunitário de uma pessoa que tenha estado infectada com o </w:t>
      </w:r>
      <w:r w:rsidR="00F82B56">
        <w:rPr>
          <w:rFonts w:asciiTheme="minorHAnsi" w:hAnsiTheme="minorHAnsi" w:cstheme="minorHAnsi"/>
          <w:shd w:val="clear" w:color="auto" w:fill="FFFFFF"/>
        </w:rPr>
        <w:t>SARS-C</w:t>
      </w:r>
      <w:r w:rsidR="0032270A">
        <w:rPr>
          <w:rFonts w:asciiTheme="minorHAnsi" w:hAnsiTheme="minorHAnsi" w:cstheme="minorHAnsi"/>
          <w:shd w:val="clear" w:color="auto" w:fill="FFFFFF"/>
        </w:rPr>
        <w:t>o</w:t>
      </w:r>
      <w:r w:rsidR="00F82B56">
        <w:rPr>
          <w:rFonts w:asciiTheme="minorHAnsi" w:hAnsiTheme="minorHAnsi" w:cstheme="minorHAnsi"/>
          <w:shd w:val="clear" w:color="auto" w:fill="FFFFFF"/>
        </w:rPr>
        <w:t>V-2</w:t>
      </w:r>
      <w:r w:rsidRPr="00815B7F">
        <w:rPr>
          <w:rFonts w:asciiTheme="minorHAnsi" w:hAnsiTheme="minorHAnsi" w:cstheme="minorHAnsi"/>
          <w:shd w:val="clear" w:color="auto" w:fill="FFFFFF"/>
        </w:rPr>
        <w:t xml:space="preserve">. Este tipo de teste é mais útil numa fase posterior da infecção, uma vez que o sistema imunitário de uma </w:t>
      </w:r>
      <w:r w:rsidR="004F5C75">
        <w:rPr>
          <w:rFonts w:asciiTheme="minorHAnsi" w:hAnsiTheme="minorHAnsi" w:cstheme="minorHAnsi"/>
          <w:shd w:val="clear" w:color="auto" w:fill="FFFFFF"/>
        </w:rPr>
        <w:t>“</w:t>
      </w:r>
      <w:r w:rsidRPr="00815B7F">
        <w:rPr>
          <w:rFonts w:asciiTheme="minorHAnsi" w:hAnsiTheme="minorHAnsi" w:cstheme="minorHAnsi"/>
          <w:shd w:val="clear" w:color="auto" w:fill="FFFFFF"/>
        </w:rPr>
        <w:t>pessoa normal</w:t>
      </w:r>
      <w:r w:rsidR="004F5C75">
        <w:rPr>
          <w:rFonts w:asciiTheme="minorHAnsi" w:hAnsiTheme="minorHAnsi" w:cstheme="minorHAnsi"/>
          <w:shd w:val="clear" w:color="auto" w:fill="FFFFFF"/>
        </w:rPr>
        <w:t>”</w:t>
      </w:r>
      <w:r w:rsidRPr="00815B7F">
        <w:rPr>
          <w:rFonts w:asciiTheme="minorHAnsi" w:hAnsiTheme="minorHAnsi" w:cstheme="minorHAnsi"/>
          <w:shd w:val="clear" w:color="auto" w:fill="FFFFFF"/>
        </w:rPr>
        <w:t xml:space="preserve"> “precisa” de cerca de 5 a 10 dias após o contágio</w:t>
      </w:r>
      <w:r w:rsidR="007D21E1">
        <w:rPr>
          <w:rFonts w:asciiTheme="minorHAnsi" w:hAnsiTheme="minorHAnsi" w:cstheme="minorHAnsi"/>
          <w:shd w:val="clear" w:color="auto" w:fill="FFFFFF"/>
        </w:rPr>
        <w:t>,</w:t>
      </w:r>
      <w:r w:rsidRPr="00815B7F">
        <w:rPr>
          <w:rFonts w:asciiTheme="minorHAnsi" w:hAnsiTheme="minorHAnsi" w:cstheme="minorHAnsi"/>
          <w:shd w:val="clear" w:color="auto" w:fill="FFFFFF"/>
        </w:rPr>
        <w:t xml:space="preserve"> para produzir anticorpos em número suficiente para poderem ser detectados de forma quantitativa ou qualitativa. </w:t>
      </w:r>
      <w:r w:rsidR="004F5C75">
        <w:rPr>
          <w:rFonts w:asciiTheme="minorHAnsi" w:hAnsiTheme="minorHAnsi" w:cstheme="minorHAnsi"/>
          <w:shd w:val="clear" w:color="auto" w:fill="FFFFFF"/>
        </w:rPr>
        <w:t xml:space="preserve">A análise neste tipo de teste serológico é mais rápida do que a do tipo de teste descrito anteriormente, </w:t>
      </w:r>
      <w:r w:rsidR="007D21E1">
        <w:rPr>
          <w:rFonts w:asciiTheme="minorHAnsi" w:hAnsiTheme="minorHAnsi" w:cstheme="minorHAnsi"/>
          <w:shd w:val="clear" w:color="auto" w:fill="FFFFFF"/>
        </w:rPr>
        <w:t xml:space="preserve">não precisa de ser realizada num laboratório de biologia molecular, </w:t>
      </w:r>
      <w:r w:rsidR="004F5C75">
        <w:rPr>
          <w:rFonts w:asciiTheme="minorHAnsi" w:hAnsiTheme="minorHAnsi" w:cstheme="minorHAnsi"/>
          <w:shd w:val="clear" w:color="auto" w:fill="FFFFFF"/>
        </w:rPr>
        <w:t xml:space="preserve">podendo gerar resultados em cerca de </w:t>
      </w:r>
      <w:r w:rsidR="00850065">
        <w:rPr>
          <w:rFonts w:asciiTheme="minorHAnsi" w:hAnsiTheme="minorHAnsi" w:cstheme="minorHAnsi"/>
          <w:shd w:val="clear" w:color="auto" w:fill="FFFFFF"/>
        </w:rPr>
        <w:t xml:space="preserve">menos de </w:t>
      </w:r>
      <w:r w:rsidR="004F5C75">
        <w:rPr>
          <w:rFonts w:asciiTheme="minorHAnsi" w:hAnsiTheme="minorHAnsi" w:cstheme="minorHAnsi"/>
          <w:shd w:val="clear" w:color="auto" w:fill="FFFFFF"/>
        </w:rPr>
        <w:t xml:space="preserve">uma hora. </w:t>
      </w:r>
      <w:r w:rsidR="00AE4670">
        <w:rPr>
          <w:rFonts w:asciiTheme="minorHAnsi" w:hAnsiTheme="minorHAnsi" w:cstheme="minorHAnsi"/>
          <w:shd w:val="clear" w:color="auto" w:fill="FFFFFF"/>
        </w:rPr>
        <w:t>São testes de diagnóstico ditos rápidos!</w:t>
      </w:r>
      <w:r w:rsidR="00E86CC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7F5F29E" w14:textId="1D52AC27" w:rsidR="00815B7F" w:rsidRPr="00815B7F" w:rsidRDefault="00815B7F" w:rsidP="00815B7F">
      <w:pPr>
        <w:pStyle w:val="NormalWeb"/>
        <w:shd w:val="clear" w:color="auto" w:fill="FFFFFF"/>
        <w:spacing w:before="165" w:beforeAutospacing="0" w:after="0" w:afterAutospacing="0" w:line="360" w:lineRule="auto"/>
        <w:rPr>
          <w:rFonts w:asciiTheme="minorHAnsi" w:hAnsiTheme="minorHAnsi" w:cstheme="minorHAnsi"/>
        </w:rPr>
      </w:pPr>
      <w:r w:rsidRPr="00815B7F">
        <w:rPr>
          <w:rFonts w:asciiTheme="minorHAnsi" w:hAnsiTheme="minorHAnsi" w:cstheme="minorHAnsi"/>
        </w:rPr>
        <w:t xml:space="preserve">Quando realizado </w:t>
      </w:r>
      <w:r>
        <w:rPr>
          <w:rFonts w:asciiTheme="minorHAnsi" w:hAnsiTheme="minorHAnsi" w:cstheme="minorHAnsi"/>
        </w:rPr>
        <w:t>numa amostra representativa d</w:t>
      </w:r>
      <w:r w:rsidRPr="00815B7F">
        <w:rPr>
          <w:rFonts w:asciiTheme="minorHAnsi" w:hAnsiTheme="minorHAnsi" w:cstheme="minorHAnsi"/>
        </w:rPr>
        <w:t xml:space="preserve">a população, </w:t>
      </w:r>
      <w:r w:rsidRPr="00815B7F">
        <w:rPr>
          <w:rFonts w:asciiTheme="minorHAnsi" w:hAnsiTheme="minorHAnsi" w:cstheme="minorHAnsi"/>
        </w:rPr>
        <w:t xml:space="preserve">este teste serológico </w:t>
      </w:r>
      <w:r w:rsidRPr="00815B7F">
        <w:rPr>
          <w:rFonts w:asciiTheme="minorHAnsi" w:hAnsiTheme="minorHAnsi" w:cstheme="minorHAnsi"/>
        </w:rPr>
        <w:t xml:space="preserve">pode </w:t>
      </w:r>
      <w:r>
        <w:rPr>
          <w:rFonts w:asciiTheme="minorHAnsi" w:hAnsiTheme="minorHAnsi" w:cstheme="minorHAnsi"/>
        </w:rPr>
        <w:t>dar</w:t>
      </w:r>
      <w:r w:rsidRPr="00815B7F">
        <w:rPr>
          <w:rFonts w:asciiTheme="minorHAnsi" w:hAnsiTheme="minorHAnsi" w:cstheme="minorHAnsi"/>
        </w:rPr>
        <w:t xml:space="preserve"> informações sobre a taxa de exposição ao vírus de uma população e, </w:t>
      </w:r>
      <w:r w:rsidRPr="00815B7F">
        <w:rPr>
          <w:rFonts w:asciiTheme="minorHAnsi" w:hAnsiTheme="minorHAnsi" w:cstheme="minorHAnsi"/>
        </w:rPr>
        <w:t>consequentemente</w:t>
      </w:r>
      <w:r w:rsidRPr="00815B7F">
        <w:rPr>
          <w:rFonts w:asciiTheme="minorHAnsi" w:hAnsiTheme="minorHAnsi" w:cstheme="minorHAnsi"/>
        </w:rPr>
        <w:t xml:space="preserve">, </w:t>
      </w:r>
      <w:r w:rsidRPr="00815B7F">
        <w:rPr>
          <w:rFonts w:asciiTheme="minorHAnsi" w:hAnsiTheme="minorHAnsi" w:cstheme="minorHAnsi"/>
        </w:rPr>
        <w:t xml:space="preserve">servir de base </w:t>
      </w:r>
      <w:r w:rsidR="00FD0EAB">
        <w:rPr>
          <w:rFonts w:asciiTheme="minorHAnsi" w:hAnsiTheme="minorHAnsi" w:cstheme="minorHAnsi"/>
        </w:rPr>
        <w:t xml:space="preserve">para o conhecimento da evolução </w:t>
      </w:r>
      <w:r w:rsidRPr="00815B7F">
        <w:rPr>
          <w:rFonts w:asciiTheme="minorHAnsi" w:hAnsiTheme="minorHAnsi" w:cstheme="minorHAnsi"/>
        </w:rPr>
        <w:t xml:space="preserve">epidemiológica </w:t>
      </w:r>
      <w:r w:rsidR="00FD0EAB">
        <w:rPr>
          <w:rFonts w:asciiTheme="minorHAnsi" w:hAnsiTheme="minorHAnsi" w:cstheme="minorHAnsi"/>
        </w:rPr>
        <w:t>da doença e assim</w:t>
      </w:r>
      <w:r w:rsidRPr="00815B7F">
        <w:rPr>
          <w:rFonts w:asciiTheme="minorHAnsi" w:hAnsiTheme="minorHAnsi" w:cstheme="minorHAnsi"/>
        </w:rPr>
        <w:t xml:space="preserve"> </w:t>
      </w:r>
      <w:r w:rsidRPr="00815B7F">
        <w:rPr>
          <w:rFonts w:asciiTheme="minorHAnsi" w:hAnsiTheme="minorHAnsi" w:cstheme="minorHAnsi"/>
        </w:rPr>
        <w:t xml:space="preserve">orientar </w:t>
      </w:r>
      <w:r w:rsidR="00FD0EAB">
        <w:rPr>
          <w:rFonts w:asciiTheme="minorHAnsi" w:hAnsiTheme="minorHAnsi" w:cstheme="minorHAnsi"/>
        </w:rPr>
        <w:t xml:space="preserve">científica e </w:t>
      </w:r>
      <w:r w:rsidRPr="00815B7F">
        <w:rPr>
          <w:rFonts w:asciiTheme="minorHAnsi" w:hAnsiTheme="minorHAnsi" w:cstheme="minorHAnsi"/>
        </w:rPr>
        <w:t xml:space="preserve">adequadamente as autoridades </w:t>
      </w:r>
      <w:r w:rsidRPr="00815B7F">
        <w:rPr>
          <w:rFonts w:asciiTheme="minorHAnsi" w:hAnsiTheme="minorHAnsi" w:cstheme="minorHAnsi"/>
        </w:rPr>
        <w:t xml:space="preserve">de saúde </w:t>
      </w:r>
      <w:r w:rsidRPr="00815B7F">
        <w:rPr>
          <w:rFonts w:asciiTheme="minorHAnsi" w:hAnsiTheme="minorHAnsi" w:cstheme="minorHAnsi"/>
        </w:rPr>
        <w:t xml:space="preserve">nos seus esforços para atenuar </w:t>
      </w:r>
      <w:r>
        <w:rPr>
          <w:rFonts w:asciiTheme="minorHAnsi" w:hAnsiTheme="minorHAnsi" w:cstheme="minorHAnsi"/>
        </w:rPr>
        <w:t xml:space="preserve">ou aumentar </w:t>
      </w:r>
      <w:r w:rsidRPr="00815B7F">
        <w:rPr>
          <w:rFonts w:asciiTheme="minorHAnsi" w:hAnsiTheme="minorHAnsi" w:cstheme="minorHAnsi"/>
        </w:rPr>
        <w:t xml:space="preserve">as medidas </w:t>
      </w:r>
      <w:r>
        <w:rPr>
          <w:rFonts w:asciiTheme="minorHAnsi" w:hAnsiTheme="minorHAnsi" w:cstheme="minorHAnsi"/>
        </w:rPr>
        <w:t xml:space="preserve">de </w:t>
      </w:r>
      <w:r w:rsidR="00123879">
        <w:rPr>
          <w:rFonts w:asciiTheme="minorHAnsi" w:hAnsiTheme="minorHAnsi" w:cstheme="minorHAnsi"/>
        </w:rPr>
        <w:t>confinamento social</w:t>
      </w:r>
      <w:r w:rsidRPr="00815B7F">
        <w:rPr>
          <w:rFonts w:asciiTheme="minorHAnsi" w:hAnsiTheme="minorHAnsi" w:cstheme="minorHAnsi"/>
        </w:rPr>
        <w:t>.</w:t>
      </w:r>
    </w:p>
    <w:p w14:paraId="00BF0AD3" w14:textId="6F112877" w:rsidR="00815B7F" w:rsidRDefault="00276C96" w:rsidP="00FD0EAB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Este teste é efectuado a partir de uma </w:t>
      </w:r>
      <w:r w:rsidR="00651004">
        <w:rPr>
          <w:rFonts w:cstheme="minorHAnsi"/>
          <w:sz w:val="24"/>
          <w:szCs w:val="24"/>
          <w:shd w:val="clear" w:color="auto" w:fill="FFFFFF"/>
          <w:lang w:val="pt-PT"/>
        </w:rPr>
        <w:t xml:space="preserve">pequena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amostra de sangue de uma pessoa. Os testes são desenhados para detectarem a presença de anticorpos específicos </w:t>
      </w:r>
      <w:r w:rsidR="00651004">
        <w:rPr>
          <w:rFonts w:cstheme="minorHAnsi"/>
          <w:sz w:val="24"/>
          <w:szCs w:val="24"/>
          <w:shd w:val="clear" w:color="auto" w:fill="FFFFFF"/>
          <w:lang w:val="pt-PT"/>
        </w:rPr>
        <w:t xml:space="preserve">dos tipos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IgM e IgG para 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. </w:t>
      </w:r>
      <w:r w:rsidR="005C5B58">
        <w:rPr>
          <w:rFonts w:cstheme="minorHAnsi"/>
          <w:sz w:val="24"/>
          <w:szCs w:val="24"/>
          <w:shd w:val="clear" w:color="auto" w:fill="FFFFFF"/>
          <w:lang w:val="pt-PT"/>
        </w:rPr>
        <w:t>De uma forma muito simples, podemos dizer que 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presença de anticorpos do tipo IgM significa que a pessoa ainda se encontra numa fase precoce da infecção, enquanto que a presença de anticorpos do tipo IgG e ausência de IgM específicos para este coronavírus pode indicar que a pessoa teve contacto com o vírus mas já não estará infectada. Em relação à COVID-19, este padrão de seroconversão entre IgM e IgG ainda não está completamente estabelecido, não se sabendo bem quanto tempo os anticoporpos do tipo IgG permanecem no organismo e se conferem uma potencial imunidade natural contra 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. A exactidão deste tipo de teste serológico </w:t>
      </w:r>
      <w:r w:rsidR="004F5C75">
        <w:rPr>
          <w:rFonts w:cstheme="minorHAnsi"/>
          <w:sz w:val="24"/>
          <w:szCs w:val="24"/>
          <w:shd w:val="clear" w:color="auto" w:fill="FFFFFF"/>
          <w:lang w:val="pt-PT"/>
        </w:rPr>
        <w:t xml:space="preserve">continua a ser estudado, estando em causa quer a sua sensibilidade em detectar pessoas infectadas, quer a sua especificidade às estirpes circulante de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 w:rsidR="004F5C75">
        <w:rPr>
          <w:rFonts w:cstheme="minorHAnsi"/>
          <w:sz w:val="24"/>
          <w:szCs w:val="24"/>
          <w:shd w:val="clear" w:color="auto" w:fill="FFFFFF"/>
          <w:lang w:val="pt-PT"/>
        </w:rPr>
        <w:t xml:space="preserve"> o que condiciona a percentagem de falsos positivos e negativos.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</w:p>
    <w:p w14:paraId="5160D2E3" w14:textId="6099D114" w:rsidR="00FD0EAB" w:rsidRPr="004E6C78" w:rsidRDefault="00A215E4" w:rsidP="00FD0EAB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O terceiro 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tipo de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teste acima referido 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>foi desenvolvido ainda mais recentemente e detecta</w:t>
      </w:r>
      <w:r w:rsidR="00867BC5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 de forma mais rápida do que o primeiro</w:t>
      </w:r>
      <w:r w:rsidR="00867BC5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 a presença do vírus numa pessoa eventualmente infectada. É recolhida na mesma com uma zaragatoa um exsudado do nariz ou da parte posterior da garganta. A amostra é sujeita a um tratamento de forma a fragmentar as proteínas dos vírus que possam estar presentes. Os fragmentos proteicos virais resultantes são depois testados por interacção com anticorpos monoclonais desenvolvidos especificamente para </w:t>
      </w:r>
      <w:r w:rsidR="006C79A2">
        <w:rPr>
          <w:rFonts w:cstheme="minorHAnsi"/>
          <w:sz w:val="24"/>
          <w:szCs w:val="24"/>
          <w:shd w:val="clear" w:color="auto" w:fill="FFFFFF"/>
          <w:lang w:val="pt-PT"/>
        </w:rPr>
        <w:t>antigénios d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.  Este tipo de teste pode ser realizado </w:t>
      </w:r>
      <w:r w:rsidR="006C79A2">
        <w:rPr>
          <w:rFonts w:cstheme="minorHAnsi"/>
          <w:sz w:val="24"/>
          <w:szCs w:val="24"/>
          <w:shd w:val="clear" w:color="auto" w:fill="FFFFFF"/>
          <w:lang w:val="pt-PT"/>
        </w:rPr>
        <w:t>fora do laboratório, por exemplo no consultório de um médico ou numa triagem hospitalar, o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 resultado qualitativo </w:t>
      </w:r>
      <w:r w:rsidR="006C79A2">
        <w:rPr>
          <w:rFonts w:cstheme="minorHAnsi"/>
          <w:sz w:val="24"/>
          <w:szCs w:val="24"/>
          <w:shd w:val="clear" w:color="auto" w:fill="FFFFFF"/>
          <w:lang w:val="pt-PT"/>
        </w:rPr>
        <w:t>(positivo ou negativo) é</w:t>
      </w:r>
      <w:r w:rsidR="00FD3EC7">
        <w:rPr>
          <w:rFonts w:cstheme="minorHAnsi"/>
          <w:sz w:val="24"/>
          <w:szCs w:val="24"/>
          <w:shd w:val="clear" w:color="auto" w:fill="FFFFFF"/>
          <w:lang w:val="pt-PT"/>
        </w:rPr>
        <w:t xml:space="preserve"> obtido em cerca </w:t>
      </w:r>
      <w:r w:rsidR="00FD3EC7" w:rsidRPr="004E6C78">
        <w:rPr>
          <w:rFonts w:cstheme="minorHAnsi"/>
          <w:sz w:val="24"/>
          <w:szCs w:val="24"/>
          <w:shd w:val="clear" w:color="auto" w:fill="FFFFFF"/>
          <w:lang w:val="pt-PT"/>
        </w:rPr>
        <w:t>de 15 minutos</w:t>
      </w:r>
      <w:r w:rsidR="006C79A2"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e dá a indicação de a pessoa estar</w:t>
      </w:r>
      <w:r w:rsidR="004C01A8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6C79A2"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4C01A8" w:rsidRPr="004E6C78">
        <w:rPr>
          <w:rFonts w:cstheme="minorHAnsi"/>
          <w:sz w:val="24"/>
          <w:szCs w:val="24"/>
          <w:shd w:val="clear" w:color="auto" w:fill="FFFFFF"/>
          <w:lang w:val="pt-PT"/>
        </w:rPr>
        <w:t>ou não</w:t>
      </w:r>
      <w:r w:rsidR="004C01A8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4C01A8"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6C79A2"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infectada com o novo coronavírus. Apesar de ser muito mais impreciso do que o teste molecular que identifica a presença de material genético, este tipo de teste à presença de antigénios virais tem a vantagem da sua rapidez permitir isolar de imediato um potencial suspeito. Um resultado positivo poderá ter de ser confirmado pelo teste genético e não é sinal de imunidade para o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</w:t>
      </w:r>
      <w:r w:rsidR="0032270A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V-2</w:t>
      </w:r>
      <w:r w:rsidR="006C79A2" w:rsidRPr="004E6C78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7BE37FD0" w14:textId="65EB349F" w:rsidR="00417426" w:rsidRPr="004E6C78" w:rsidRDefault="00417426" w:rsidP="00FD0EAB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>Estes testes de diagnóstico rápido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, </w:t>
      </w: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>menos onerosos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também por não necessitarem de laboratórios de biologia molecular e poderem ser efectuados por pessoal não 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>especial</w:t>
      </w:r>
      <w:r w:rsidR="00CC5519">
        <w:rPr>
          <w:rFonts w:cstheme="minorHAnsi"/>
          <w:sz w:val="24"/>
          <w:szCs w:val="24"/>
          <w:shd w:val="clear" w:color="auto" w:fill="FFFFFF"/>
          <w:lang w:val="pt-PT"/>
        </w:rPr>
        <w:t>izado</w:t>
      </w: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, apesar de menos precisos, podem ser ferramentas essenciais e valiosos na monitorização da exposição e circulação do vírus </w:t>
      </w:r>
      <w:r w:rsidR="00F82B56">
        <w:rPr>
          <w:rFonts w:cstheme="minorHAnsi"/>
          <w:sz w:val="24"/>
          <w:szCs w:val="24"/>
          <w:shd w:val="clear" w:color="auto" w:fill="FFFFFF"/>
          <w:lang w:val="pt-PT"/>
        </w:rPr>
        <w:t>SARS-CoV-2</w:t>
      </w: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na comunidade e permitir avaliar a </w:t>
      </w:r>
      <w:r w:rsidR="004E6C78"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tão desejada 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“</w:t>
      </w: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>imunidade de grupo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”</w:t>
      </w:r>
      <w:r w:rsidRP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4E6C78" w:rsidRPr="004E6C78">
        <w:rPr>
          <w:rFonts w:cstheme="minorHAnsi"/>
          <w:sz w:val="24"/>
          <w:szCs w:val="24"/>
          <w:shd w:val="clear" w:color="auto" w:fill="FFFFFF"/>
          <w:lang w:val="pt-PT"/>
        </w:rPr>
        <w:t>de uma d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ada população</w:t>
      </w:r>
      <w:r w:rsidR="004E6C78" w:rsidRPr="004E6C78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772918B3" w14:textId="2A925E93" w:rsidR="006C79A2" w:rsidRDefault="00FF4229" w:rsidP="00FD0EAB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Por fim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e por agora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dizer que estes cinco meses de “convivência” pandémica com esta nova doença permitiu-nos apreender a </w:t>
      </w:r>
      <w:r w:rsidR="008A0213">
        <w:rPr>
          <w:rFonts w:cstheme="minorHAnsi"/>
          <w:sz w:val="24"/>
          <w:szCs w:val="24"/>
          <w:shd w:val="clear" w:color="auto" w:fill="FFFFFF"/>
          <w:lang w:val="pt-PT"/>
        </w:rPr>
        <w:t xml:space="preserve">compreendê-la e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trata-la melhor na frente hospitalar, mesmo ainda sem medicamentos específico</w:t>
      </w:r>
      <w:r w:rsidR="008A0213">
        <w:rPr>
          <w:rFonts w:cstheme="minorHAnsi"/>
          <w:sz w:val="24"/>
          <w:szCs w:val="24"/>
          <w:shd w:val="clear" w:color="auto" w:fill="FFFFFF"/>
          <w:lang w:val="pt-PT"/>
        </w:rPr>
        <w:t>s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e na ausência de uma vacina eficiente </w:t>
      </w:r>
      <w:r w:rsidR="008A0213">
        <w:rPr>
          <w:rFonts w:cstheme="minorHAnsi"/>
          <w:sz w:val="24"/>
          <w:szCs w:val="24"/>
          <w:shd w:val="clear" w:color="auto" w:fill="FFFFFF"/>
          <w:lang w:val="pt-PT"/>
        </w:rPr>
        <w:t xml:space="preserve">e protectiva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que poderá tardar </w:t>
      </w:r>
      <w:r w:rsidR="008A0213">
        <w:rPr>
          <w:rFonts w:cstheme="minorHAnsi"/>
          <w:sz w:val="24"/>
          <w:szCs w:val="24"/>
          <w:shd w:val="clear" w:color="auto" w:fill="FFFFFF"/>
          <w:lang w:val="pt-PT"/>
        </w:rPr>
        <w:t xml:space="preserve">a estar disponível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apesar dos enormes esforços 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d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e cooperação interlaboratorial a nível mundial.</w:t>
      </w:r>
    </w:p>
    <w:p w14:paraId="321B5E5A" w14:textId="5E8D6E0E" w:rsidR="008A0213" w:rsidRPr="00FD0EAB" w:rsidRDefault="008A0213" w:rsidP="00FD0EAB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Temos de aprender a conviver com este vírus que, tudo indica, se tornará endémico, veio para ficar entre nós, num equilíbrio difícil entre a prevenção </w:t>
      </w:r>
      <w:r w:rsidR="00A10914">
        <w:rPr>
          <w:rFonts w:cstheme="minorHAnsi"/>
          <w:sz w:val="24"/>
          <w:szCs w:val="24"/>
          <w:shd w:val="clear" w:color="auto" w:fill="FFFFFF"/>
          <w:lang w:val="pt-PT"/>
        </w:rPr>
        <w:t xml:space="preserve">pelo princípio da precaução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e o restabelec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>imento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de uma normalidade de convivência social. A ciência </w:t>
      </w:r>
      <w:r w:rsidR="00A10914">
        <w:rPr>
          <w:rFonts w:cstheme="minorHAnsi"/>
          <w:sz w:val="24"/>
          <w:szCs w:val="24"/>
          <w:shd w:val="clear" w:color="auto" w:fill="FFFFFF"/>
          <w:lang w:val="pt-PT"/>
        </w:rPr>
        <w:t xml:space="preserve">está a dar e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dará respostas seguras, que os políticos necessitam para fundamentar as suas decisões de saúde pública, mas precisa para isso de tempo para corrigir eventuais erros e dissipar dúvidas e incertezas inerentes ao próprio método científico.</w:t>
      </w:r>
      <w:r w:rsidR="004E6C78">
        <w:rPr>
          <w:rFonts w:cstheme="minorHAnsi"/>
          <w:sz w:val="24"/>
          <w:szCs w:val="24"/>
          <w:shd w:val="clear" w:color="auto" w:fill="FFFFFF"/>
          <w:lang w:val="pt-PT"/>
        </w:rPr>
        <w:t xml:space="preserve"> É preciso ser humilde e dizer que ainda há muitas coisas que não sabemos sobre a COVID-19 e sobre a evolução futura da pandemia.</w:t>
      </w:r>
    </w:p>
    <w:p w14:paraId="19DC6C15" w14:textId="7573B722" w:rsidR="00084330" w:rsidRPr="009F6CA1" w:rsidRDefault="00084330" w:rsidP="003323F7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>Protejam-se e protejam os outros. É que a pandemia ainda não terminou!</w:t>
      </w:r>
    </w:p>
    <w:p w14:paraId="4E366A71" w14:textId="77777777" w:rsidR="00084330" w:rsidRPr="009F6CA1" w:rsidRDefault="00084330" w:rsidP="003323F7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061F5D3C" w14:textId="1E80CC9D" w:rsidR="00084330" w:rsidRPr="009F6CA1" w:rsidRDefault="00084330" w:rsidP="003323F7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9F6CA1">
        <w:rPr>
          <w:rFonts w:cstheme="minorHAnsi"/>
          <w:sz w:val="24"/>
          <w:szCs w:val="24"/>
          <w:shd w:val="clear" w:color="auto" w:fill="FFFFFF"/>
          <w:lang w:val="pt-PT"/>
        </w:rPr>
        <w:t>António Piedade</w:t>
      </w:r>
    </w:p>
    <w:p w14:paraId="3F1CB853" w14:textId="06F78341" w:rsidR="00916965" w:rsidRPr="00330E9F" w:rsidRDefault="009D2DC6" w:rsidP="003323F7">
      <w:pPr>
        <w:spacing w:line="360" w:lineRule="auto"/>
        <w:rPr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916965" w:rsidRPr="0033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3"/>
    <w:rsid w:val="00084330"/>
    <w:rsid w:val="0012283E"/>
    <w:rsid w:val="00123879"/>
    <w:rsid w:val="001F17C5"/>
    <w:rsid w:val="00276C96"/>
    <w:rsid w:val="002C2BE2"/>
    <w:rsid w:val="0032270A"/>
    <w:rsid w:val="00330E9F"/>
    <w:rsid w:val="003323F7"/>
    <w:rsid w:val="003459F4"/>
    <w:rsid w:val="0038520E"/>
    <w:rsid w:val="00417426"/>
    <w:rsid w:val="00486AED"/>
    <w:rsid w:val="004C01A8"/>
    <w:rsid w:val="004E6C78"/>
    <w:rsid w:val="004F5C75"/>
    <w:rsid w:val="00573FE9"/>
    <w:rsid w:val="00574B37"/>
    <w:rsid w:val="005C5B58"/>
    <w:rsid w:val="005F7549"/>
    <w:rsid w:val="00643AE8"/>
    <w:rsid w:val="00651004"/>
    <w:rsid w:val="006C79A2"/>
    <w:rsid w:val="00727AF5"/>
    <w:rsid w:val="007D21E1"/>
    <w:rsid w:val="007D2BC3"/>
    <w:rsid w:val="00815B7F"/>
    <w:rsid w:val="0084260E"/>
    <w:rsid w:val="00850065"/>
    <w:rsid w:val="00867BC5"/>
    <w:rsid w:val="008966CE"/>
    <w:rsid w:val="008A0213"/>
    <w:rsid w:val="009115CB"/>
    <w:rsid w:val="00916965"/>
    <w:rsid w:val="00957F68"/>
    <w:rsid w:val="009A02C9"/>
    <w:rsid w:val="009A5D53"/>
    <w:rsid w:val="009B3A43"/>
    <w:rsid w:val="009B5458"/>
    <w:rsid w:val="009D2DC6"/>
    <w:rsid w:val="009F6CA1"/>
    <w:rsid w:val="00A10914"/>
    <w:rsid w:val="00A215E4"/>
    <w:rsid w:val="00AE4670"/>
    <w:rsid w:val="00B8048F"/>
    <w:rsid w:val="00BF7A5D"/>
    <w:rsid w:val="00C26C8F"/>
    <w:rsid w:val="00C870B2"/>
    <w:rsid w:val="00CC5519"/>
    <w:rsid w:val="00CD62F0"/>
    <w:rsid w:val="00E03849"/>
    <w:rsid w:val="00E86CCE"/>
    <w:rsid w:val="00F576C5"/>
    <w:rsid w:val="00F82B56"/>
    <w:rsid w:val="00FB1819"/>
    <w:rsid w:val="00FD0EAB"/>
    <w:rsid w:val="00FD3EC7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38A3"/>
  <w15:chartTrackingRefBased/>
  <w15:docId w15:val="{64E7408C-CFE8-4ED4-9E42-7DBF932E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815B7F"/>
    <w:rPr>
      <w:b/>
      <w:bCs/>
    </w:rPr>
  </w:style>
  <w:style w:type="character" w:styleId="nfase">
    <w:name w:val="Emphasis"/>
    <w:basedOn w:val="Tipodeletrapredefinidodopargrafo"/>
    <w:uiPriority w:val="20"/>
    <w:qFormat/>
    <w:rsid w:val="00815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1335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33</cp:revision>
  <dcterms:created xsi:type="dcterms:W3CDTF">2020-05-23T14:56:00Z</dcterms:created>
  <dcterms:modified xsi:type="dcterms:W3CDTF">2020-05-23T16:54:00Z</dcterms:modified>
</cp:coreProperties>
</file>